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priklauso statybos sričiai, būtent parketinių dangų įrengimui.@Išradimo tikslas - darbo našumo padidinimas, panaudojant parketinio skydo detalių fiksavimui prie pagrindo klijus bei baldų sąvaras ir išimant skydą iš surinkimo šablono, nelaukiant kol išdžius klijų sluoksnis.@Skydinės parketo dangos detalių fiksavimo prie pagrindo būdas apima gatavų detalių sudėjimą į surinkimo šabloną, klijų sluoksnio užtepimą, pagrindo uždėjimą, fiksavimą ir skydo išėmimą iš surinkimo šablono. Nauja siūlomame būde tai, kad gatavas detales sudeda į surinkimo šabloną gerąja puse žemyn, blogosios pusės paviršių tepa klijais, uždeda skydo dydžio medžio plaušo plokštės pagrindą, kurį baldų sąvarų pistoletu pritvirtina prie parketinės dangos detalių taip, kad kiekviena detalė būtų sukabinta su pagrindumažiausiai dviejose vietose, skydą išima iš šablono, nelaukiant kol išdžius klijai.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