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farmacinei kompozicijai, kuri gali būti panaudota kaip priešuždegiminis preparatas apsisaugoti arba gydytis nuo kenksmingo saulės poveikio. Pateikiamas tepalas, susidedantis iš (masės %) : eglės sakų (5,0-13,3), bičių vaško (5,0-10,0), sviesto (16,0-22,0), termiškai apdoroto kaštono vaisiaus (Semen Hippocastami) (0,2-0,3), medicininio vazelino (4,0-6,0) ir kiaulės taukų (iki 100).@Vartojant profilaktiškai, jo reikia 10-25 g kartą į dieną; nudegimų ir žaizdų gydymui - po 10-25 g du kartus į dieną.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