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compressors engineering connected with 
cooling engineering. A hermetic rotary cooling compressor comprises a rotor 
(1), a crankshaft (2), a cylinder (3), a blade (5), sliding in the notch 
(6) of the cylinder, a spring (7), which presses the blade to the rotor, a 
slipping element (9) which is put into the notch on the end of the blade 
and turned round its axle, upper and lower covers with plain bearings, an 
electric motor. The rotor of the compressor and the crankshaft is one part, 
or the rotor is eccentrically and motionlessly fastened on the shaft. The radius R1 of 
the working cylindrical surface of the slipping element is always bigger than the 
radius R2 of the rotor, and at R2=0,02-0,05m, it is equal to:
R1=R2+  R,
  R=3,333  R  +  4,7057  R  +  0,2782  R  - 481,43  lR  +  6162,5   l R  - 86,06  lR  -17833,33  l  +  286,875  l  -  1,251  l +  0,001202,
  l = 0,2 R  +  0,002,
    R1 - radius of the working surface of the slipping element, m.
    R2 - radius of the rotor, m.
    l - arc length of the working surface of the slipping element, 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