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of treating wastewater including: biologically treating wastewater under pressure; then reducing the pressure and substantially removing solids by dissolved gas flotation at the reduced pressure. A plant includes pressured biological treatment means (4) and pressure reduction means (7) constituting a dissolved gas flotation unit.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