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liquid mixture contains: A) 2-chloro-(2',6'-dimethyl-N-pyrazol-1-yl-methyl)-acetanilide, that may be substituted up to 40 % of its weight by one or several other plant protecting agents; B) a copolymer obtained by copolymerising 1b) one or several C2-C20-mono-olefins; 2b) one or several mono-olefinically unsaturated C4-C8 anhydrides; and 3b) if required other mono-olefinically unsaturated compounds copolymerisable with comonomers (1)b and (2b), and whose anhydride and possibly other hydrolysable `group`s and/or free carboxyl `group`s may be at least partially converted into salts; C) water; and D) usual auxilliary agents of compositions. Also disclosed is a process for preparing this mixture and its use for controlling undesirable plant growth.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