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Galeninė kompozicija, į kurią įeina, pirma, išorinis apvalkalas, turintis želatinos, ir, antra, nevandeninė skysta arba pusiau skysta vidinė fazė, turinti aktyvų elementą tirpale, charakterizuojama tuo, kad aktyvus elementas yra spermicidas ir tuo, kad vidinė fazė apima, be aktyvaus elemento, dar didžiąja sudėties dalimi lipofilinį agentą, suderinamą su prezervatyvo lateksu; mažesniąja sudėties dalimi apima bent vieną vandenyje disperguojamą agentą, bent vieną bioadhezijos agentą ir bent vieną medžiagą lipofilinio agento želatinavimui. Ši galeninė kopozicija vaginaliniam naudojimui pasižymi žinomais minkštos kapsulės privalumais, būdama vienu metu spermicidinė, antiseptinė ir tepanti, ir be to, ji yra patikimai suderinama su prezervatyvu, eliminuodama jo latekso pažeidimo bet kokią riziką.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