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Aprašomi (I) formulės pirazol-4-il-benzoilo dariniai,@kurioje pakaitalai turi tokias reikšmes: L ir M yra vandenilis, C1-C6 alkilas, C2-C6 alkenilas, C2-C6 alkinilas, C1-C4 alkoksi, beje, šios grupėsgali būti pakeistos 1-5 halogeno atomais arba C1-C4 alkoksigrupe, halogenu, ciano-, nitro-, -(Y)n-S(O)mR7 arba -(Y)n-CO-R8 grupėmis; Z yra 5-naris arba 6-naris heterociklinis, sotusis arba nesotusis radikalas, turintis 1-3 heteroatomus, atrinktus iš grupės, susidedančius iš deguonies, sieros arba azoto, kuris gali turėti pakaitalus halogeną, cianogrupę, nitrogrupę, -CO-R8 grupę, C1-C4 alkilą, C1-C4 halogenalkilą, C3-C8 cikloalkilą, C1-C4 alkoksi-grupę, C1-C4 halogenalkoksi-grupę, C1-C4 alkiltiogrupę, C1-C4 halogenalkiltiogrupę, di-C1-C4 alkilaminogrupę, fenilą, kuris gali turėti pakaitalus halogeną, cianogrupę, nitrogrupę, C1-C4 alkilą arba C1-C4halogenalkilą arba oksogrupę, galinčią egzistuoti tautomerinėje hidroksiformoje, arba kuris sudaro biciklinę sistemą su kondensuotu fenilo žiedu,kuris gali turėti halogeną, cianogrupę, nitrogrupę, C1-C4 alkilą arba C1-C4 halogenalkilą, su kondensuotu karbociklu arba antru kondensuotu heterociklu, galinčiu turėti halogeną, cianogrupę, nitrogrupę, C1-C4 alkilą, di-C1-C4 alkilaminogrupę, C1-C4 alkoksigrupę, C1-C4 halogenalkoksigrupę, arba C1-C4 halogenalkilą; Y žymi O, NR9; n lygus 0 arba 1; m lygus 0, 1 arba 2; R7 žymi C1-C4 alkilą, C1-C4 halogenalkilą arba NR9R10; R8 žymi C1-C4 alkilą, C1-C4 halogenalkilą, C1-C4 alkoksi arba NR9R10; R9 žymi vandenilį arba C1-C4 alkilą; R10 žymi C1-C4 alkilą; Q žymi 4 padėtyje prijungtą (II) formulės pirazolo žiedą, kuriame R1 žymi C1-C4 alkilą; R2 žymi vandenilį arba C1-C4 alkilą arba C1-C4 halogenalkilą ir R3 žymi vandenilį, C1-C4 alkilsulfonilą, fenilsulfonilą arba alkilfenilsulfonilą, o taip pattinkamas naudoti žemės ūkyje (I) formulės junginių druskas.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