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describes the use of compounds which release or transfer nitrogen monoxide, of endogenous nitrogen monoxideformation stimulators, and of guanylate cyclase stimulators for preventing, treating and eliminating endothelial dysfunctions and diseases associated with or caused by said dysfunctions. The invention further describes the use of said compounds for preparing pharmaceutical products for said areas of application.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