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Feroelektrinių kristalų absorbcijos koeficiento izoabsorbcinės kreivės fazinių virsmų srityje matavimo būdas ir įrenginys. Išradimas priklauso optikos sričiai ir gali būti pritaikytas feroelektrinių kristalų optinių savybių tyrimui. Tikslas - izoabsorbcinės kreivės tikslumo padidinimas. Tam pasiekti matuojami krintantis ir pro bandinį praėjęs monochromatinės šviesos intensyvumai, iš jų santykio surandamas absorbcijos koeficiento dydis ir, tolygiai keičiant temperatūrą, monochromatinis šviesos bangos ilgis keičiamas taip, kad bandinio absorbcijos koeficientas išliktų užduoto dydžio. Įrenginį tokiam būdui įgyvendinti sudaro šviesos šaltinis (1), šviesos intensyvumo moduliatorius (2), monochromatorius (3) su valdymo bloku (4), poliarizatorius (5), kriostatas (6) su temperatūros matuokliu (7), fotoimtuvas (8), sinchroninis detektorius (9), perjungiklis (10), atminties blokas (11), įtampų dalybos blokas (12) ir dvikoordinatis registratorius (15). Tikslui pasiekti papildomai įjungti komparatorius (13) ir atraminio signalo šaltinis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