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ypatingų grafinių vaizdų, skirtų apsaugai nuo klastojimo, gamybos būdams.@Patentuojamas identifikavimo ženklų gamybos būdas, kai identifikavimo ženklai yra grafiniai vaizdai, kuriuos sukuria kompiuteriu pagal programą, po to jiems parenka spalvas matomų ir nematomų rašalų ir atspausdina rašaliniu spausdintuvu. Be to, priklausomai nuo norimos apsaugos nuo klastojimo laipsnio, visą grafinį vaizdą atspausdina įvairių spalvų nematomais rašalais arba dalį jo atspausdina matomais, o likusią dalį nematomais įvairių spalvų rašalais arba visą grafinį vaizdą atspausdina matomais įvairių spalvų rašalais, o po to ant jo pakartoja tą patį vaizdą nematomais rašalais ir panašiai.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