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drying enginering and can be used in various 
driers. A drying object is attacked by an electric field of unipolar arc 
discharge. Moisture distribution in the drying object is judged by the value 
of one of the parameters, which characterizes the technological process, i. e. the  drying process is controlled by measuring the current of the arc discharge, the change of which shows regularities of the moisture migrating inside of the drying object.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