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Vožtuvų tvirtinimo mazgas (3) aerozoliniams konteineriams (2), apimantis tvirtinimo gaubtelį (5) ir įvorinį tarpiklį (4), kuris iš pradžių yra patalpinamas bent jau ant žymios tvirtinimo gaubtelio sijonėlio dalies. Įvorinio tarpiklio (4) ašinis aukštis ir radialinis storis yra apytikriai 2,032-3,810 mm ir apytikriai 0,762-1,524 mm atitinkamai. Iš minėtųjų matmenų pirmenybė teikiama apytikriai 2,286-3,556 mm ir apytikriai 2,286-3,556 mm ir apytikriai 0,889-1,397 mm atitinkamai, o tarp minėtųjų matmenų pirmenybė teikiama apytikriai 2,540-3,302 mm ir apytikriai 1,016-1,270 mm atitinkamai.@Pagal būdą tarpiklis yra stumiamas ant tvirtinimo gaubtelio sijonėlio, o po to  įstumiamas į tvirtinimo gaubtelio žiedo  pavidalo kanalą ir deformuojamas apie 90°, suformuojant tarpiklį, kurio matmenys atitiktų nupjautojo tarpiklio matmenis. Tarpiklį galima nupjauti nuo tarpiklio medžiagos ekstruduoto vamzdžio, kurį galima supjaustyti labai tiksliais išilginiais matmenimis. Kai tarpiklis pasukamas apie 90° tvirtinimo gaubtelio kanale, tarpiklis savo forma pasidaro panašus į nupjautąjį tarpiklį ir pradinis tarpiklio ašinis matmuo tampa jo radialiniu storiu. Tokiu būdu galima gauti nupjautojo tarpiklio formą, turinčią tikslius vidinius ir išorinius matmenis be jokio tarpiklio medžiagos frezavimo, kuris anksčiau būdavo reikalingas ekstruduotiems nupjautiesiems tarpikliams. Be to, jei reikia, tarpiklį galima pakaitinti arba panaudoti lipnią medžiagą, kad būtų galima jį išlaikyti reikalingos formos tvirtinimo gaubtelio žiedo pavidalo kanale.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