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78496" w14:textId="5D404215" w:rsidR="0060243D" w:rsidRPr="00CD4CD2" w:rsidRDefault="006D4081" w:rsidP="00CD4CD2">
      <w:pPr>
        <w:spacing w:after="0"/>
        <w:ind w:firstLine="567"/>
        <w:jc w:val="both"/>
        <w:rPr>
          <w:rFonts w:ascii="Helvetica" w:hAnsi="Helvetica" w:cs="Helvetica"/>
          <w:sz w:val="20"/>
          <w:lang w:val="lt-LT"/>
        </w:rPr>
      </w:pPr>
      <w:r w:rsidRPr="00CD4CD2">
        <w:rPr>
          <w:rFonts w:ascii="Helvetica" w:hAnsi="Helvetica" w:cs="Helvetica"/>
          <w:sz w:val="20"/>
          <w:lang w:val="lt-LT"/>
        </w:rPr>
        <w:t xml:space="preserve">1. Genų terapijos </w:t>
      </w:r>
      <w:r w:rsidR="00E373B3" w:rsidRPr="00CD4CD2">
        <w:rPr>
          <w:rFonts w:ascii="Helvetica" w:hAnsi="Helvetica" w:cs="Helvetica"/>
          <w:sz w:val="20"/>
          <w:lang w:val="lt-LT"/>
        </w:rPr>
        <w:t>transporteris</w:t>
      </w:r>
      <w:r w:rsidRPr="00CD4CD2">
        <w:rPr>
          <w:rFonts w:ascii="Helvetica" w:hAnsi="Helvetica" w:cs="Helvetica"/>
          <w:sz w:val="20"/>
          <w:lang w:val="lt-LT"/>
        </w:rPr>
        <w:t>, skirtas naudoti</w:t>
      </w:r>
      <w:r w:rsidR="00E373B3" w:rsidRPr="00CD4CD2">
        <w:rPr>
          <w:rFonts w:ascii="Helvetica" w:hAnsi="Helvetica" w:cs="Helvetica"/>
          <w:sz w:val="20"/>
          <w:lang w:val="lt-LT"/>
        </w:rPr>
        <w:t xml:space="preserve"> taikant</w:t>
      </w:r>
      <w:r w:rsidRPr="00CD4CD2">
        <w:rPr>
          <w:rFonts w:ascii="Helvetica" w:hAnsi="Helvetica" w:cs="Helvetica"/>
          <w:sz w:val="20"/>
          <w:lang w:val="lt-LT"/>
        </w:rPr>
        <w:t xml:space="preserve"> sąnario hemofilinės artropatijos </w:t>
      </w:r>
      <w:r w:rsidR="00E373B3" w:rsidRPr="00CD4CD2">
        <w:rPr>
          <w:rFonts w:ascii="Helvetica" w:hAnsi="Helvetica" w:cs="Helvetica"/>
          <w:sz w:val="20"/>
          <w:lang w:val="lt-LT"/>
        </w:rPr>
        <w:t>prevenciją</w:t>
      </w:r>
      <w:r w:rsidRPr="00CD4CD2">
        <w:rPr>
          <w:rFonts w:ascii="Helvetica" w:hAnsi="Helvetica" w:cs="Helvetica"/>
          <w:sz w:val="20"/>
          <w:lang w:val="lt-LT"/>
        </w:rPr>
        <w:t xml:space="preserve">, </w:t>
      </w:r>
      <w:r w:rsidR="00E373B3" w:rsidRPr="00CD4CD2">
        <w:rPr>
          <w:rFonts w:ascii="Helvetica" w:hAnsi="Helvetica" w:cs="Helvetica"/>
          <w:sz w:val="20"/>
          <w:lang w:val="lt-LT"/>
        </w:rPr>
        <w:t xml:space="preserve">sustabdymą </w:t>
      </w:r>
      <w:r w:rsidRPr="00CD4CD2">
        <w:rPr>
          <w:rFonts w:ascii="Helvetica" w:hAnsi="Helvetica" w:cs="Helvetica"/>
          <w:sz w:val="20"/>
          <w:lang w:val="lt-LT"/>
        </w:rPr>
        <w:t xml:space="preserve">ir (arba) </w:t>
      </w:r>
      <w:r w:rsidR="00E373B3" w:rsidRPr="00CD4CD2">
        <w:rPr>
          <w:rFonts w:ascii="Helvetica" w:hAnsi="Helvetica" w:cs="Helvetica"/>
          <w:sz w:val="20"/>
          <w:lang w:val="lt-LT"/>
        </w:rPr>
        <w:t xml:space="preserve">gydymą </w:t>
      </w:r>
      <w:r w:rsidRPr="00CD4CD2">
        <w:rPr>
          <w:rFonts w:ascii="Helvetica" w:hAnsi="Helvetica" w:cs="Helvetica"/>
          <w:sz w:val="20"/>
          <w:lang w:val="lt-LT"/>
        </w:rPr>
        <w:t xml:space="preserve">pacientui, sergančiam hemofilija B, kur genų terapijos </w:t>
      </w:r>
      <w:r w:rsidR="00E373B3" w:rsidRPr="00CD4CD2">
        <w:rPr>
          <w:rFonts w:ascii="Helvetica" w:hAnsi="Helvetica" w:cs="Helvetica"/>
          <w:sz w:val="20"/>
          <w:lang w:val="lt-LT"/>
        </w:rPr>
        <w:t>transporteris</w:t>
      </w:r>
      <w:r w:rsidRPr="00CD4CD2">
        <w:rPr>
          <w:rFonts w:ascii="Helvetica" w:hAnsi="Helvetica" w:cs="Helvetica"/>
          <w:sz w:val="20"/>
          <w:lang w:val="lt-LT"/>
        </w:rPr>
        <w:t xml:space="preserve"> apima nukleorūgštį, koduojančią hiperaktyvų IX faktoriaus variantą, kuris yra FIX-R338L.</w:t>
      </w:r>
    </w:p>
    <w:p w14:paraId="03963DB2" w14:textId="77777777" w:rsidR="0060243D" w:rsidRPr="00CD4CD2" w:rsidRDefault="0060243D" w:rsidP="00CD4CD2">
      <w:pPr>
        <w:spacing w:after="0"/>
        <w:jc w:val="both"/>
        <w:rPr>
          <w:rFonts w:ascii="Helvetica" w:hAnsi="Helvetica" w:cs="Helvetica"/>
          <w:sz w:val="20"/>
          <w:lang w:val="lt-LT"/>
        </w:rPr>
      </w:pPr>
    </w:p>
    <w:p w14:paraId="35C988EA" w14:textId="28EA0C92" w:rsidR="0060243D" w:rsidRPr="00CD4CD2" w:rsidRDefault="006D4081" w:rsidP="00CD4CD2">
      <w:pPr>
        <w:spacing w:after="0"/>
        <w:ind w:firstLine="567"/>
        <w:jc w:val="both"/>
        <w:rPr>
          <w:rFonts w:ascii="Helvetica" w:hAnsi="Helvetica" w:cs="Helvetica"/>
          <w:sz w:val="20"/>
          <w:lang w:val="lt-LT"/>
        </w:rPr>
      </w:pPr>
      <w:r w:rsidRPr="00CD4CD2">
        <w:rPr>
          <w:rFonts w:ascii="Helvetica" w:hAnsi="Helvetica" w:cs="Helvetica"/>
          <w:sz w:val="20"/>
          <w:lang w:val="lt-LT"/>
        </w:rPr>
        <w:t xml:space="preserve">2. Genų terapijos </w:t>
      </w:r>
      <w:r w:rsidR="00E373B3" w:rsidRPr="00CD4CD2">
        <w:rPr>
          <w:rFonts w:ascii="Helvetica" w:hAnsi="Helvetica" w:cs="Helvetica"/>
          <w:sz w:val="20"/>
          <w:lang w:val="lt-LT"/>
        </w:rPr>
        <w:t>transporteris</w:t>
      </w:r>
      <w:r w:rsidRPr="00CD4CD2">
        <w:rPr>
          <w:rFonts w:ascii="Helvetica" w:hAnsi="Helvetica" w:cs="Helvetica"/>
          <w:sz w:val="20"/>
          <w:lang w:val="lt-LT"/>
        </w:rPr>
        <w:t>, skirta</w:t>
      </w:r>
      <w:r w:rsidR="00E373B3" w:rsidRPr="00CD4CD2">
        <w:rPr>
          <w:rFonts w:ascii="Helvetica" w:hAnsi="Helvetica" w:cs="Helvetica"/>
          <w:sz w:val="20"/>
          <w:lang w:val="lt-LT"/>
        </w:rPr>
        <w:t>s</w:t>
      </w:r>
      <w:r w:rsidRPr="00CD4CD2">
        <w:rPr>
          <w:rFonts w:ascii="Helvetica" w:hAnsi="Helvetica" w:cs="Helvetica"/>
          <w:sz w:val="20"/>
          <w:lang w:val="lt-LT"/>
        </w:rPr>
        <w:t xml:space="preserve"> naudoti pagal 1 punktą, kur pacientui, sergančiam hemofilija</w:t>
      </w:r>
      <w:r w:rsidR="009B63DF">
        <w:rPr>
          <w:rFonts w:ascii="Helvetica" w:hAnsi="Helvetica" w:cs="Helvetica"/>
          <w:sz w:val="20"/>
          <w:lang w:val="lt-LT"/>
        </w:rPr>
        <w:t xml:space="preserve"> B</w:t>
      </w:r>
      <w:r w:rsidRPr="00CD4CD2">
        <w:rPr>
          <w:rFonts w:ascii="Helvetica" w:hAnsi="Helvetica" w:cs="Helvetica"/>
          <w:sz w:val="20"/>
          <w:lang w:val="lt-LT"/>
        </w:rPr>
        <w:t xml:space="preserve">, IX faktoriaus </w:t>
      </w:r>
      <w:r w:rsidR="00E373B3" w:rsidRPr="00CD4CD2">
        <w:rPr>
          <w:rFonts w:ascii="Helvetica" w:hAnsi="Helvetica" w:cs="Helvetica"/>
          <w:sz w:val="20"/>
          <w:lang w:val="lt-LT"/>
        </w:rPr>
        <w:t xml:space="preserve">aktyvumo </w:t>
      </w:r>
      <w:r w:rsidRPr="00CD4CD2">
        <w:rPr>
          <w:rFonts w:ascii="Helvetica" w:hAnsi="Helvetica" w:cs="Helvetica"/>
          <w:sz w:val="20"/>
          <w:lang w:val="lt-LT"/>
        </w:rPr>
        <w:t xml:space="preserve">lygis yra mažesnis nei 1 TV/dl arba nuo 1 iki 5 TV/dl, arba nuo 5 iki 40 TV/dl; pageidautina, paciento IX faktoriaus </w:t>
      </w:r>
      <w:r w:rsidR="00E373B3" w:rsidRPr="00CD4CD2">
        <w:rPr>
          <w:rFonts w:ascii="Helvetica" w:hAnsi="Helvetica" w:cs="Helvetica"/>
          <w:sz w:val="20"/>
          <w:lang w:val="lt-LT"/>
        </w:rPr>
        <w:t xml:space="preserve">aktyvumo </w:t>
      </w:r>
      <w:r w:rsidRPr="00CD4CD2">
        <w:rPr>
          <w:rFonts w:ascii="Helvetica" w:hAnsi="Helvetica" w:cs="Helvetica"/>
          <w:sz w:val="20"/>
          <w:lang w:val="lt-LT"/>
        </w:rPr>
        <w:t>lygis prieš gydymą (pradinis) yra nuo 1 iki 40 TV/dl.</w:t>
      </w:r>
    </w:p>
    <w:p w14:paraId="0F965C24" w14:textId="77777777" w:rsidR="0060243D" w:rsidRPr="00CD4CD2" w:rsidRDefault="0060243D" w:rsidP="00CD4CD2">
      <w:pPr>
        <w:spacing w:after="0"/>
        <w:jc w:val="both"/>
        <w:rPr>
          <w:rFonts w:ascii="Helvetica" w:hAnsi="Helvetica" w:cs="Helvetica"/>
          <w:sz w:val="20"/>
          <w:lang w:val="lt-LT"/>
        </w:rPr>
      </w:pPr>
    </w:p>
    <w:p w14:paraId="16599078" w14:textId="69773825" w:rsidR="0060243D" w:rsidRPr="00CD4CD2" w:rsidRDefault="006D4081" w:rsidP="00CD4CD2">
      <w:pPr>
        <w:spacing w:after="0"/>
        <w:ind w:firstLine="567"/>
        <w:jc w:val="both"/>
        <w:rPr>
          <w:rFonts w:ascii="Helvetica" w:hAnsi="Helvetica" w:cs="Helvetica"/>
          <w:sz w:val="20"/>
          <w:lang w:val="lt-LT"/>
        </w:rPr>
      </w:pPr>
      <w:r w:rsidRPr="00CD4CD2">
        <w:rPr>
          <w:rFonts w:ascii="Helvetica" w:hAnsi="Helvetica" w:cs="Helvetica"/>
          <w:sz w:val="20"/>
          <w:lang w:val="lt-LT"/>
        </w:rPr>
        <w:t xml:space="preserve">3. Genų terapijos </w:t>
      </w:r>
      <w:r w:rsidR="00E373B3" w:rsidRPr="00CD4CD2">
        <w:rPr>
          <w:rFonts w:ascii="Helvetica" w:hAnsi="Helvetica" w:cs="Helvetica"/>
          <w:sz w:val="20"/>
          <w:lang w:val="lt-LT"/>
        </w:rPr>
        <w:t>transporteris</w:t>
      </w:r>
      <w:r w:rsidRPr="00CD4CD2">
        <w:rPr>
          <w:rFonts w:ascii="Helvetica" w:hAnsi="Helvetica" w:cs="Helvetica"/>
          <w:sz w:val="20"/>
          <w:lang w:val="lt-LT"/>
        </w:rPr>
        <w:t xml:space="preserve">, skirtas naudoti pagal 1 arba 2 punktą, kur </w:t>
      </w:r>
      <w:r w:rsidR="00E373B3" w:rsidRPr="00CD4CD2">
        <w:rPr>
          <w:rFonts w:ascii="Helvetica" w:hAnsi="Helvetica" w:cs="Helvetica"/>
          <w:sz w:val="20"/>
          <w:lang w:val="lt-LT"/>
        </w:rPr>
        <w:t xml:space="preserve">transporteris </w:t>
      </w:r>
      <w:r w:rsidRPr="00CD4CD2">
        <w:rPr>
          <w:rFonts w:ascii="Helvetica" w:hAnsi="Helvetica" w:cs="Helvetica"/>
          <w:sz w:val="20"/>
          <w:lang w:val="lt-LT"/>
        </w:rPr>
        <w:t>yra virusinis vektorius, pageidautina dalelė</w:t>
      </w:r>
      <w:r w:rsidR="00E373B3" w:rsidRPr="00CD4CD2">
        <w:rPr>
          <w:rFonts w:ascii="Helvetica" w:hAnsi="Helvetica" w:cs="Helvetica"/>
          <w:sz w:val="20"/>
          <w:lang w:val="lt-LT"/>
        </w:rPr>
        <w:t xml:space="preserve"> AAV pagrindu</w:t>
      </w:r>
      <w:r w:rsidRPr="00CD4CD2">
        <w:rPr>
          <w:rFonts w:ascii="Helvetica" w:hAnsi="Helvetica" w:cs="Helvetica"/>
          <w:sz w:val="20"/>
          <w:lang w:val="lt-LT"/>
        </w:rPr>
        <w:t xml:space="preserve">, </w:t>
      </w:r>
      <w:r w:rsidR="00E373B3" w:rsidRPr="00CD4CD2">
        <w:rPr>
          <w:rFonts w:ascii="Helvetica" w:hAnsi="Helvetica" w:cs="Helvetica"/>
          <w:sz w:val="20"/>
          <w:lang w:val="lt-LT"/>
        </w:rPr>
        <w:t>tokia kaip</w:t>
      </w:r>
      <w:r w:rsidRPr="00CD4CD2">
        <w:rPr>
          <w:rFonts w:ascii="Helvetica" w:hAnsi="Helvetica" w:cs="Helvetica"/>
          <w:sz w:val="20"/>
          <w:lang w:val="lt-LT"/>
        </w:rPr>
        <w:t xml:space="preserve"> AAV5 dalelė.</w:t>
      </w:r>
    </w:p>
    <w:p w14:paraId="050818B3" w14:textId="77777777" w:rsidR="0060243D" w:rsidRPr="00CD4CD2" w:rsidRDefault="0060243D" w:rsidP="00CD4CD2">
      <w:pPr>
        <w:spacing w:after="0"/>
        <w:jc w:val="both"/>
        <w:rPr>
          <w:rFonts w:ascii="Helvetica" w:hAnsi="Helvetica" w:cs="Helvetica"/>
          <w:sz w:val="20"/>
          <w:lang w:val="lt-LT"/>
        </w:rPr>
      </w:pPr>
    </w:p>
    <w:p w14:paraId="22A83AFC" w14:textId="1DB1D93B" w:rsidR="0060243D" w:rsidRPr="00CD4CD2" w:rsidRDefault="006D4081" w:rsidP="00CD4CD2">
      <w:pPr>
        <w:spacing w:after="0"/>
        <w:ind w:firstLine="567"/>
        <w:jc w:val="both"/>
        <w:rPr>
          <w:rFonts w:ascii="Helvetica" w:hAnsi="Helvetica" w:cs="Helvetica"/>
          <w:sz w:val="20"/>
          <w:lang w:val="lt-LT"/>
        </w:rPr>
      </w:pPr>
      <w:r w:rsidRPr="00CD4CD2">
        <w:rPr>
          <w:rFonts w:ascii="Helvetica" w:hAnsi="Helvetica" w:cs="Helvetica"/>
          <w:sz w:val="20"/>
          <w:lang w:val="lt-LT"/>
        </w:rPr>
        <w:t xml:space="preserve">4. Genų terapijos </w:t>
      </w:r>
      <w:r w:rsidR="00E373B3" w:rsidRPr="00CD4CD2">
        <w:rPr>
          <w:rFonts w:ascii="Helvetica" w:hAnsi="Helvetica" w:cs="Helvetica"/>
          <w:sz w:val="20"/>
          <w:lang w:val="lt-LT"/>
        </w:rPr>
        <w:t>transporteris</w:t>
      </w:r>
      <w:r w:rsidRPr="00CD4CD2">
        <w:rPr>
          <w:rFonts w:ascii="Helvetica" w:hAnsi="Helvetica" w:cs="Helvetica"/>
          <w:sz w:val="20"/>
          <w:lang w:val="lt-LT"/>
        </w:rPr>
        <w:t>, skirta</w:t>
      </w:r>
      <w:r w:rsidR="00E373B3" w:rsidRPr="00CD4CD2">
        <w:rPr>
          <w:rFonts w:ascii="Helvetica" w:hAnsi="Helvetica" w:cs="Helvetica"/>
          <w:sz w:val="20"/>
          <w:lang w:val="lt-LT"/>
        </w:rPr>
        <w:t>s</w:t>
      </w:r>
      <w:r w:rsidRPr="00CD4CD2">
        <w:rPr>
          <w:rFonts w:ascii="Helvetica" w:hAnsi="Helvetica" w:cs="Helvetica"/>
          <w:sz w:val="20"/>
          <w:lang w:val="lt-LT"/>
        </w:rPr>
        <w:t xml:space="preserve"> naudoti pagal bet kurį iš ankstesnių punktų, kur nukleorūgštis papildomai apima promotorių, pavyzdžiui, kepenims specifinį promotorių.</w:t>
      </w:r>
    </w:p>
    <w:p w14:paraId="2AEB929D" w14:textId="77777777" w:rsidR="0060243D" w:rsidRPr="00CD4CD2" w:rsidRDefault="0060243D" w:rsidP="00CD4CD2">
      <w:pPr>
        <w:spacing w:after="0"/>
        <w:jc w:val="both"/>
        <w:rPr>
          <w:rFonts w:ascii="Helvetica" w:hAnsi="Helvetica" w:cs="Helvetica"/>
          <w:sz w:val="20"/>
          <w:lang w:val="lt-LT"/>
        </w:rPr>
      </w:pPr>
    </w:p>
    <w:p w14:paraId="2A646C4D" w14:textId="2C709BA0" w:rsidR="0060243D" w:rsidRPr="00CD4CD2" w:rsidRDefault="006D4081" w:rsidP="00CD4CD2">
      <w:pPr>
        <w:spacing w:after="0"/>
        <w:ind w:firstLine="567"/>
        <w:jc w:val="both"/>
        <w:rPr>
          <w:rFonts w:ascii="Helvetica" w:hAnsi="Helvetica" w:cs="Helvetica"/>
          <w:sz w:val="20"/>
          <w:lang w:val="lt-LT"/>
        </w:rPr>
      </w:pPr>
      <w:r w:rsidRPr="00CD4CD2">
        <w:rPr>
          <w:rFonts w:ascii="Helvetica" w:hAnsi="Helvetica" w:cs="Helvetica"/>
          <w:sz w:val="20"/>
          <w:lang w:val="lt-LT"/>
        </w:rPr>
        <w:t xml:space="preserve">5. Genų terapijos </w:t>
      </w:r>
      <w:r w:rsidR="00013E46" w:rsidRPr="00CD4CD2">
        <w:rPr>
          <w:rFonts w:ascii="Helvetica" w:hAnsi="Helvetica" w:cs="Helvetica"/>
          <w:sz w:val="20"/>
          <w:lang w:val="lt-LT"/>
        </w:rPr>
        <w:t>transporteris</w:t>
      </w:r>
      <w:r w:rsidRPr="00CD4CD2">
        <w:rPr>
          <w:rFonts w:ascii="Helvetica" w:hAnsi="Helvetica" w:cs="Helvetica"/>
          <w:sz w:val="20"/>
          <w:lang w:val="lt-LT"/>
        </w:rPr>
        <w:t xml:space="preserve">, skirtas naudoti pagal bet kurį iš ankstesnių punktų, kur genų terapijos </w:t>
      </w:r>
      <w:r w:rsidR="00013E46" w:rsidRPr="00CD4CD2">
        <w:rPr>
          <w:rFonts w:ascii="Helvetica" w:hAnsi="Helvetica" w:cs="Helvetica"/>
          <w:sz w:val="20"/>
          <w:lang w:val="lt-LT"/>
        </w:rPr>
        <w:t xml:space="preserve">transporteris </w:t>
      </w:r>
      <w:r w:rsidRPr="00CD4CD2">
        <w:rPr>
          <w:rFonts w:ascii="Helvetica" w:hAnsi="Helvetica" w:cs="Helvetica"/>
          <w:sz w:val="20"/>
          <w:lang w:val="lt-LT"/>
        </w:rPr>
        <w:t>yra įvedamas nuo 8x10</w:t>
      </w:r>
      <w:r w:rsidRPr="00CD4CD2">
        <w:rPr>
          <w:rFonts w:ascii="Helvetica" w:hAnsi="Helvetica" w:cs="Helvetica"/>
          <w:sz w:val="20"/>
          <w:vertAlign w:val="superscript"/>
          <w:lang w:val="lt-LT"/>
        </w:rPr>
        <w:t>10</w:t>
      </w:r>
      <w:r w:rsidRPr="00CD4CD2">
        <w:rPr>
          <w:rFonts w:ascii="Helvetica" w:hAnsi="Helvetica" w:cs="Helvetica"/>
          <w:sz w:val="20"/>
          <w:lang w:val="lt-LT"/>
        </w:rPr>
        <w:t xml:space="preserve"> vg/kg iki 2x10</w:t>
      </w:r>
      <w:r w:rsidRPr="00CD4CD2">
        <w:rPr>
          <w:rFonts w:ascii="Helvetica" w:hAnsi="Helvetica" w:cs="Helvetica"/>
          <w:sz w:val="20"/>
          <w:vertAlign w:val="superscript"/>
          <w:lang w:val="lt-LT"/>
        </w:rPr>
        <w:t>13</w:t>
      </w:r>
      <w:r w:rsidRPr="00CD4CD2">
        <w:rPr>
          <w:rFonts w:ascii="Helvetica" w:hAnsi="Helvetica" w:cs="Helvetica"/>
          <w:sz w:val="20"/>
          <w:lang w:val="lt-LT"/>
        </w:rPr>
        <w:t xml:space="preserve"> vg/kg doze.</w:t>
      </w:r>
    </w:p>
    <w:p w14:paraId="699B8296" w14:textId="77777777" w:rsidR="0060243D" w:rsidRPr="00CD4CD2" w:rsidRDefault="0060243D" w:rsidP="00CD4CD2">
      <w:pPr>
        <w:spacing w:after="0"/>
        <w:jc w:val="both"/>
        <w:rPr>
          <w:rFonts w:ascii="Helvetica" w:hAnsi="Helvetica" w:cs="Helvetica"/>
          <w:sz w:val="20"/>
          <w:lang w:val="lt-LT"/>
        </w:rPr>
      </w:pPr>
    </w:p>
    <w:p w14:paraId="0DEDB2AD" w14:textId="16F19B1E" w:rsidR="0060243D" w:rsidRPr="00CD4CD2" w:rsidRDefault="006D4081" w:rsidP="00CD4CD2">
      <w:pPr>
        <w:spacing w:after="0"/>
        <w:ind w:firstLine="567"/>
        <w:jc w:val="both"/>
        <w:rPr>
          <w:rFonts w:ascii="Helvetica" w:hAnsi="Helvetica" w:cs="Helvetica"/>
          <w:sz w:val="20"/>
          <w:lang w:val="lt-LT"/>
        </w:rPr>
      </w:pPr>
      <w:r w:rsidRPr="00CD4CD2">
        <w:rPr>
          <w:rFonts w:ascii="Helvetica" w:hAnsi="Helvetica" w:cs="Helvetica"/>
          <w:sz w:val="20"/>
          <w:lang w:val="lt-LT"/>
        </w:rPr>
        <w:t xml:space="preserve">6. Genų terapijos </w:t>
      </w:r>
      <w:r w:rsidR="00013E46" w:rsidRPr="00CD4CD2">
        <w:rPr>
          <w:rFonts w:ascii="Helvetica" w:hAnsi="Helvetica" w:cs="Helvetica"/>
          <w:sz w:val="20"/>
          <w:lang w:val="lt-LT"/>
        </w:rPr>
        <w:t>transporteris</w:t>
      </w:r>
      <w:r w:rsidRPr="00CD4CD2">
        <w:rPr>
          <w:rFonts w:ascii="Helvetica" w:hAnsi="Helvetica" w:cs="Helvetica"/>
          <w:sz w:val="20"/>
          <w:lang w:val="lt-LT"/>
        </w:rPr>
        <w:t>, skirta</w:t>
      </w:r>
      <w:r w:rsidR="00013E46" w:rsidRPr="00CD4CD2">
        <w:rPr>
          <w:rFonts w:ascii="Helvetica" w:hAnsi="Helvetica" w:cs="Helvetica"/>
          <w:sz w:val="20"/>
          <w:lang w:val="lt-LT"/>
        </w:rPr>
        <w:t>s</w:t>
      </w:r>
      <w:r w:rsidRPr="00CD4CD2">
        <w:rPr>
          <w:rFonts w:ascii="Helvetica" w:hAnsi="Helvetica" w:cs="Helvetica"/>
          <w:sz w:val="20"/>
          <w:lang w:val="lt-LT"/>
        </w:rPr>
        <w:t xml:space="preserve"> naudoti pagal bet kurį iš ankstesnių punktų, kur genų terapijos </w:t>
      </w:r>
      <w:r w:rsidR="00013E46" w:rsidRPr="00CD4CD2">
        <w:rPr>
          <w:rFonts w:ascii="Helvetica" w:hAnsi="Helvetica" w:cs="Helvetica"/>
          <w:sz w:val="20"/>
          <w:lang w:val="lt-LT"/>
        </w:rPr>
        <w:t xml:space="preserve">transporteris </w:t>
      </w:r>
      <w:r w:rsidRPr="00CD4CD2">
        <w:rPr>
          <w:rFonts w:ascii="Helvetica" w:hAnsi="Helvetica" w:cs="Helvetica"/>
          <w:sz w:val="20"/>
          <w:lang w:val="lt-LT"/>
        </w:rPr>
        <w:t>yra įvedama</w:t>
      </w:r>
      <w:r w:rsidR="00013E46" w:rsidRPr="00CD4CD2">
        <w:rPr>
          <w:rFonts w:ascii="Helvetica" w:hAnsi="Helvetica" w:cs="Helvetica"/>
          <w:sz w:val="20"/>
          <w:lang w:val="lt-LT"/>
        </w:rPr>
        <w:t>s</w:t>
      </w:r>
      <w:r w:rsidRPr="00CD4CD2">
        <w:rPr>
          <w:rFonts w:ascii="Helvetica" w:hAnsi="Helvetica" w:cs="Helvetica"/>
          <w:sz w:val="20"/>
          <w:lang w:val="lt-LT"/>
        </w:rPr>
        <w:t xml:space="preserve"> vienkartine doze.</w:t>
      </w:r>
    </w:p>
    <w:p w14:paraId="72EC45D3" w14:textId="77777777" w:rsidR="0060243D" w:rsidRPr="00CD4CD2" w:rsidRDefault="0060243D" w:rsidP="00CD4CD2">
      <w:pPr>
        <w:spacing w:after="0"/>
        <w:jc w:val="both"/>
        <w:rPr>
          <w:rFonts w:ascii="Helvetica" w:hAnsi="Helvetica" w:cs="Helvetica"/>
          <w:sz w:val="20"/>
          <w:lang w:val="lt-LT"/>
        </w:rPr>
      </w:pPr>
    </w:p>
    <w:p w14:paraId="6D3FAB95" w14:textId="4DD88CC3" w:rsidR="0060243D" w:rsidRPr="00CD4CD2" w:rsidRDefault="006D4081" w:rsidP="00CD4CD2">
      <w:pPr>
        <w:spacing w:after="0"/>
        <w:ind w:firstLine="567"/>
        <w:jc w:val="both"/>
        <w:rPr>
          <w:rFonts w:ascii="Helvetica" w:hAnsi="Helvetica" w:cs="Helvetica"/>
          <w:sz w:val="20"/>
          <w:lang w:val="lt-LT"/>
        </w:rPr>
      </w:pPr>
      <w:r w:rsidRPr="00CD4CD2">
        <w:rPr>
          <w:rFonts w:ascii="Helvetica" w:hAnsi="Helvetica" w:cs="Helvetica"/>
          <w:sz w:val="20"/>
          <w:lang w:val="lt-LT"/>
        </w:rPr>
        <w:t xml:space="preserve">7. Genų terapijos </w:t>
      </w:r>
      <w:r w:rsidR="00013E46" w:rsidRPr="00CD4CD2">
        <w:rPr>
          <w:rFonts w:ascii="Helvetica" w:hAnsi="Helvetica" w:cs="Helvetica"/>
          <w:sz w:val="20"/>
          <w:lang w:val="lt-LT"/>
        </w:rPr>
        <w:t>transporteris</w:t>
      </w:r>
      <w:r w:rsidRPr="00CD4CD2">
        <w:rPr>
          <w:rFonts w:ascii="Helvetica" w:hAnsi="Helvetica" w:cs="Helvetica"/>
          <w:sz w:val="20"/>
          <w:lang w:val="lt-LT"/>
        </w:rPr>
        <w:t>, skirtas naudoti pagal bet kurį iš ankstesnių punktų, kur sąnarys yra pasirinktas iš grupės, kurią sudaro viena arba abi alkūnės, vienas arba abu keliai, viena arba abi kulkšnys ir bet koks jų derinys; ir (arba) kur hemofilinė artropatija apima kraujavimą į sąnarį ir (arba) sinovitą.</w:t>
      </w:r>
    </w:p>
    <w:p w14:paraId="3EA65DC1" w14:textId="77777777" w:rsidR="0060243D" w:rsidRPr="00CD4CD2" w:rsidRDefault="0060243D" w:rsidP="00CD4CD2">
      <w:pPr>
        <w:spacing w:after="0"/>
        <w:jc w:val="both"/>
        <w:rPr>
          <w:rFonts w:ascii="Helvetica" w:hAnsi="Helvetica" w:cs="Helvetica"/>
          <w:sz w:val="20"/>
          <w:lang w:val="lt-LT"/>
        </w:rPr>
      </w:pPr>
    </w:p>
    <w:p w14:paraId="0F677AE0" w14:textId="079CFDE5" w:rsidR="0060243D" w:rsidRPr="00CD4CD2" w:rsidRDefault="006D4081" w:rsidP="00CD4CD2">
      <w:pPr>
        <w:spacing w:after="0"/>
        <w:ind w:firstLine="567"/>
        <w:jc w:val="both"/>
        <w:rPr>
          <w:rFonts w:ascii="Helvetica" w:hAnsi="Helvetica" w:cs="Helvetica"/>
          <w:sz w:val="20"/>
          <w:lang w:val="lt-LT"/>
        </w:rPr>
      </w:pPr>
      <w:r w:rsidRPr="00CD4CD2">
        <w:rPr>
          <w:rFonts w:ascii="Helvetica" w:hAnsi="Helvetica" w:cs="Helvetica"/>
          <w:sz w:val="20"/>
          <w:lang w:val="lt-LT"/>
        </w:rPr>
        <w:t xml:space="preserve">8. Genų terapijos </w:t>
      </w:r>
      <w:r w:rsidR="00013E46" w:rsidRPr="00CD4CD2">
        <w:rPr>
          <w:rFonts w:ascii="Helvetica" w:hAnsi="Helvetica" w:cs="Helvetica"/>
          <w:sz w:val="20"/>
          <w:lang w:val="lt-LT"/>
        </w:rPr>
        <w:t>transporteris</w:t>
      </w:r>
      <w:r w:rsidRPr="00CD4CD2">
        <w:rPr>
          <w:rFonts w:ascii="Helvetica" w:hAnsi="Helvetica" w:cs="Helvetica"/>
          <w:sz w:val="20"/>
          <w:lang w:val="lt-LT"/>
        </w:rPr>
        <w:t>, skirta</w:t>
      </w:r>
      <w:r w:rsidR="00013E46" w:rsidRPr="00CD4CD2">
        <w:rPr>
          <w:rFonts w:ascii="Helvetica" w:hAnsi="Helvetica" w:cs="Helvetica"/>
          <w:sz w:val="20"/>
          <w:lang w:val="lt-LT"/>
        </w:rPr>
        <w:t>s</w:t>
      </w:r>
      <w:r w:rsidRPr="00CD4CD2">
        <w:rPr>
          <w:rFonts w:ascii="Helvetica" w:hAnsi="Helvetica" w:cs="Helvetica"/>
          <w:sz w:val="20"/>
          <w:lang w:val="lt-LT"/>
        </w:rPr>
        <w:t xml:space="preserve"> naudoti pagal bet kurį iš ankstesnių punktų, kur pacientas yra žmogus.</w:t>
      </w:r>
    </w:p>
    <w:p w14:paraId="0FE19AFA" w14:textId="77777777" w:rsidR="0060243D" w:rsidRPr="00CD4CD2" w:rsidRDefault="0060243D" w:rsidP="00CD4CD2">
      <w:pPr>
        <w:spacing w:after="0"/>
        <w:jc w:val="both"/>
        <w:rPr>
          <w:rFonts w:ascii="Helvetica" w:hAnsi="Helvetica" w:cs="Helvetica"/>
          <w:sz w:val="20"/>
          <w:lang w:val="lt-LT"/>
        </w:rPr>
      </w:pPr>
    </w:p>
    <w:p w14:paraId="5D0313C1" w14:textId="2B3655B9" w:rsidR="0060243D" w:rsidRPr="00CD4CD2" w:rsidRDefault="006D4081" w:rsidP="00CD4CD2">
      <w:pPr>
        <w:spacing w:after="0"/>
        <w:ind w:firstLine="567"/>
        <w:jc w:val="both"/>
        <w:rPr>
          <w:rFonts w:ascii="Helvetica" w:hAnsi="Helvetica" w:cs="Helvetica"/>
          <w:sz w:val="20"/>
          <w:lang w:val="lt-LT"/>
        </w:rPr>
      </w:pPr>
      <w:r w:rsidRPr="00CD4CD2">
        <w:rPr>
          <w:rFonts w:ascii="Helvetica" w:hAnsi="Helvetica" w:cs="Helvetica"/>
          <w:sz w:val="20"/>
          <w:lang w:val="lt-LT"/>
        </w:rPr>
        <w:t xml:space="preserve">9. Farmacinė kompozicija, skirta naudoti </w:t>
      </w:r>
      <w:r w:rsidR="00013E46" w:rsidRPr="00CD4CD2">
        <w:rPr>
          <w:rFonts w:ascii="Helvetica" w:hAnsi="Helvetica" w:cs="Helvetica"/>
          <w:sz w:val="20"/>
          <w:lang w:val="lt-LT"/>
        </w:rPr>
        <w:t xml:space="preserve">taikant </w:t>
      </w:r>
      <w:r w:rsidRPr="00CD4CD2">
        <w:rPr>
          <w:rFonts w:ascii="Helvetica" w:hAnsi="Helvetica" w:cs="Helvetica"/>
          <w:sz w:val="20"/>
          <w:lang w:val="lt-LT"/>
        </w:rPr>
        <w:t xml:space="preserve">sąnario hemofilinės artropatijos </w:t>
      </w:r>
      <w:r w:rsidR="00013E46" w:rsidRPr="00CD4CD2">
        <w:rPr>
          <w:rFonts w:ascii="Helvetica" w:hAnsi="Helvetica" w:cs="Helvetica"/>
          <w:sz w:val="20"/>
          <w:lang w:val="lt-LT"/>
        </w:rPr>
        <w:t>prevenciją</w:t>
      </w:r>
      <w:r w:rsidRPr="00CD4CD2">
        <w:rPr>
          <w:rFonts w:ascii="Helvetica" w:hAnsi="Helvetica" w:cs="Helvetica"/>
          <w:sz w:val="20"/>
          <w:lang w:val="lt-LT"/>
        </w:rPr>
        <w:t xml:space="preserve">, </w:t>
      </w:r>
      <w:r w:rsidR="00013E46" w:rsidRPr="00CD4CD2">
        <w:rPr>
          <w:rFonts w:ascii="Helvetica" w:hAnsi="Helvetica" w:cs="Helvetica"/>
          <w:sz w:val="20"/>
          <w:lang w:val="lt-LT"/>
        </w:rPr>
        <w:t xml:space="preserve">sustabdymą </w:t>
      </w:r>
      <w:r w:rsidRPr="00CD4CD2">
        <w:rPr>
          <w:rFonts w:ascii="Helvetica" w:hAnsi="Helvetica" w:cs="Helvetica"/>
          <w:sz w:val="20"/>
          <w:lang w:val="lt-LT"/>
        </w:rPr>
        <w:t xml:space="preserve">ir (arba) </w:t>
      </w:r>
      <w:r w:rsidR="00013E46" w:rsidRPr="00CD4CD2">
        <w:rPr>
          <w:rFonts w:ascii="Helvetica" w:hAnsi="Helvetica" w:cs="Helvetica"/>
          <w:sz w:val="20"/>
          <w:lang w:val="lt-LT"/>
        </w:rPr>
        <w:t xml:space="preserve">gydymą </w:t>
      </w:r>
      <w:r w:rsidRPr="00CD4CD2">
        <w:rPr>
          <w:rFonts w:ascii="Helvetica" w:hAnsi="Helvetica" w:cs="Helvetica"/>
          <w:sz w:val="20"/>
          <w:lang w:val="lt-LT"/>
        </w:rPr>
        <w:t xml:space="preserve">pacientui, sergančiam hemofilija B, kur farmacinė kompozicija apima genų terapijos </w:t>
      </w:r>
      <w:r w:rsidR="00013E46" w:rsidRPr="00CD4CD2">
        <w:rPr>
          <w:rFonts w:ascii="Helvetica" w:hAnsi="Helvetica" w:cs="Helvetica"/>
          <w:sz w:val="20"/>
          <w:lang w:val="lt-LT"/>
        </w:rPr>
        <w:t>transporterį</w:t>
      </w:r>
      <w:r w:rsidRPr="00CD4CD2">
        <w:rPr>
          <w:rFonts w:ascii="Helvetica" w:hAnsi="Helvetica" w:cs="Helvetica"/>
          <w:sz w:val="20"/>
          <w:lang w:val="lt-LT"/>
        </w:rPr>
        <w:t>, skirtą naudoti pagal bet kurį iš 1</w:t>
      </w:r>
      <w:r w:rsidR="002A5852">
        <w:rPr>
          <w:rFonts w:ascii="Helvetica" w:hAnsi="Helvetica" w:cs="Helvetica"/>
          <w:sz w:val="20"/>
          <w:lang w:val="lt-LT"/>
        </w:rPr>
        <w:t>–</w:t>
      </w:r>
      <w:r w:rsidRPr="00CD4CD2">
        <w:rPr>
          <w:rFonts w:ascii="Helvetica" w:hAnsi="Helvetica" w:cs="Helvetica"/>
          <w:sz w:val="20"/>
          <w:lang w:val="lt-LT"/>
        </w:rPr>
        <w:t>8 punktų.</w:t>
      </w:r>
    </w:p>
    <w:p w14:paraId="5A19B006" w14:textId="77777777" w:rsidR="0060243D" w:rsidRPr="00CD4CD2" w:rsidRDefault="0060243D" w:rsidP="00CD4CD2">
      <w:pPr>
        <w:spacing w:after="0"/>
        <w:jc w:val="both"/>
        <w:rPr>
          <w:rFonts w:ascii="Helvetica" w:hAnsi="Helvetica" w:cs="Helvetica"/>
          <w:sz w:val="20"/>
          <w:lang w:val="lt-LT"/>
        </w:rPr>
      </w:pPr>
    </w:p>
    <w:p w14:paraId="2682B903" w14:textId="77777777" w:rsidR="0060243D" w:rsidRPr="00CD4CD2" w:rsidRDefault="006D4081" w:rsidP="00CD4CD2">
      <w:pPr>
        <w:spacing w:after="0"/>
        <w:ind w:firstLine="567"/>
        <w:jc w:val="both"/>
        <w:rPr>
          <w:rFonts w:ascii="Helvetica" w:hAnsi="Helvetica" w:cs="Helvetica"/>
          <w:sz w:val="20"/>
          <w:lang w:val="lt-LT"/>
        </w:rPr>
      </w:pPr>
      <w:r w:rsidRPr="00CD4CD2">
        <w:rPr>
          <w:rFonts w:ascii="Helvetica" w:hAnsi="Helvetica" w:cs="Helvetica"/>
          <w:sz w:val="20"/>
          <w:lang w:val="lt-LT"/>
        </w:rPr>
        <w:t>10. Farmacinė kompozicija, skirta naudoti pagal 9 punktą, kur farmacinė kompozicija yra tinkamos infuzijai į veną formos; pageidautina, farmacinė kompozicija yra skystis arba liofilizuota kieta medžiaga.</w:t>
      </w:r>
    </w:p>
    <w:p w14:paraId="000071F9" w14:textId="77777777" w:rsidR="0060243D" w:rsidRPr="00CD4CD2" w:rsidRDefault="0060243D" w:rsidP="00CD4CD2">
      <w:pPr>
        <w:spacing w:after="0"/>
        <w:jc w:val="both"/>
        <w:rPr>
          <w:rFonts w:ascii="Helvetica" w:hAnsi="Helvetica" w:cs="Helvetica"/>
          <w:sz w:val="20"/>
          <w:lang w:val="lt-LT"/>
        </w:rPr>
      </w:pPr>
    </w:p>
    <w:p w14:paraId="2C2114AE" w14:textId="54527DB6" w:rsidR="0060243D" w:rsidRPr="00CD4CD2" w:rsidRDefault="006D4081" w:rsidP="00CD4CD2">
      <w:pPr>
        <w:spacing w:after="0"/>
        <w:ind w:firstLine="567"/>
        <w:jc w:val="both"/>
        <w:rPr>
          <w:rFonts w:ascii="Helvetica" w:hAnsi="Helvetica" w:cs="Helvetica"/>
          <w:sz w:val="20"/>
          <w:lang w:val="lt-LT"/>
        </w:rPr>
      </w:pPr>
      <w:r w:rsidRPr="00CD4CD2">
        <w:rPr>
          <w:rFonts w:ascii="Helvetica" w:hAnsi="Helvetica" w:cs="Helvetica"/>
          <w:sz w:val="20"/>
          <w:lang w:val="lt-LT"/>
        </w:rPr>
        <w:t xml:space="preserve">11. Genų terapijos </w:t>
      </w:r>
      <w:r w:rsidR="00013E46" w:rsidRPr="00CD4CD2">
        <w:rPr>
          <w:rFonts w:ascii="Helvetica" w:hAnsi="Helvetica" w:cs="Helvetica"/>
          <w:sz w:val="20"/>
          <w:lang w:val="lt-LT"/>
        </w:rPr>
        <w:t>transporteris</w:t>
      </w:r>
      <w:r w:rsidRPr="00CD4CD2">
        <w:rPr>
          <w:rFonts w:ascii="Helvetica" w:hAnsi="Helvetica" w:cs="Helvetica"/>
          <w:sz w:val="20"/>
          <w:lang w:val="lt-LT"/>
        </w:rPr>
        <w:t>, skirtas naudoti pagal bet kurį iš 1</w:t>
      </w:r>
      <w:r w:rsidR="002A5852">
        <w:rPr>
          <w:rFonts w:ascii="Helvetica" w:hAnsi="Helvetica" w:cs="Helvetica"/>
          <w:sz w:val="20"/>
          <w:lang w:val="lt-LT"/>
        </w:rPr>
        <w:t>–</w:t>
      </w:r>
      <w:r w:rsidRPr="00CD4CD2">
        <w:rPr>
          <w:rFonts w:ascii="Helvetica" w:hAnsi="Helvetica" w:cs="Helvetica"/>
          <w:sz w:val="20"/>
          <w:lang w:val="lt-LT"/>
        </w:rPr>
        <w:t xml:space="preserve">8 punktų, arba farmacinė kompozicija, skirta naudoti pagal 9 arba 10 punktą, kur genų terapijos </w:t>
      </w:r>
      <w:r w:rsidR="00013E46" w:rsidRPr="00CD4CD2">
        <w:rPr>
          <w:rFonts w:ascii="Helvetica" w:hAnsi="Helvetica" w:cs="Helvetica"/>
          <w:sz w:val="20"/>
          <w:lang w:val="lt-LT"/>
        </w:rPr>
        <w:t xml:space="preserve">transporteris </w:t>
      </w:r>
      <w:r w:rsidRPr="00CD4CD2">
        <w:rPr>
          <w:rFonts w:ascii="Helvetica" w:hAnsi="Helvetica" w:cs="Helvetica"/>
          <w:sz w:val="20"/>
          <w:lang w:val="lt-LT"/>
        </w:rPr>
        <w:t xml:space="preserve">arba farmacinė kompozicija yra </w:t>
      </w:r>
      <w:r w:rsidR="00013E46" w:rsidRPr="00CD4CD2">
        <w:rPr>
          <w:rFonts w:ascii="Helvetica" w:hAnsi="Helvetica" w:cs="Helvetica"/>
          <w:sz w:val="20"/>
          <w:lang w:val="lt-LT"/>
        </w:rPr>
        <w:t xml:space="preserve">įvedami infuzijos </w:t>
      </w:r>
      <w:r w:rsidRPr="00CD4CD2">
        <w:rPr>
          <w:rFonts w:ascii="Helvetica" w:hAnsi="Helvetica" w:cs="Helvetica"/>
          <w:sz w:val="20"/>
          <w:lang w:val="lt-LT"/>
        </w:rPr>
        <w:t>į veną</w:t>
      </w:r>
      <w:r w:rsidR="00013E46" w:rsidRPr="00CD4CD2">
        <w:rPr>
          <w:rFonts w:ascii="Helvetica" w:hAnsi="Helvetica" w:cs="Helvetica"/>
          <w:sz w:val="20"/>
          <w:lang w:val="lt-LT"/>
        </w:rPr>
        <w:t xml:space="preserve"> būdu</w:t>
      </w:r>
      <w:r w:rsidRPr="00CD4CD2">
        <w:rPr>
          <w:rFonts w:ascii="Helvetica" w:hAnsi="Helvetica" w:cs="Helvetica"/>
          <w:sz w:val="20"/>
          <w:lang w:val="lt-LT"/>
        </w:rPr>
        <w:t>.</w:t>
      </w:r>
    </w:p>
    <w:p w14:paraId="0C232C09" w14:textId="77777777" w:rsidR="0060243D" w:rsidRPr="00CD4CD2" w:rsidRDefault="0060243D" w:rsidP="00CD4CD2">
      <w:pPr>
        <w:spacing w:after="0"/>
        <w:jc w:val="both"/>
        <w:rPr>
          <w:rFonts w:ascii="Helvetica" w:hAnsi="Helvetica" w:cs="Helvetica"/>
          <w:sz w:val="20"/>
          <w:lang w:val="lt-LT"/>
        </w:rPr>
      </w:pPr>
    </w:p>
    <w:p w14:paraId="3C5D07D9" w14:textId="72A648F0" w:rsidR="0060243D" w:rsidRPr="00CD4CD2" w:rsidRDefault="006D4081" w:rsidP="00CD4CD2">
      <w:pPr>
        <w:spacing w:after="0"/>
        <w:ind w:firstLine="567"/>
        <w:jc w:val="both"/>
        <w:rPr>
          <w:rFonts w:ascii="Helvetica" w:hAnsi="Helvetica" w:cs="Helvetica"/>
          <w:sz w:val="20"/>
          <w:lang w:val="lt-LT"/>
        </w:rPr>
      </w:pPr>
      <w:r w:rsidRPr="00CD4CD2">
        <w:rPr>
          <w:rFonts w:ascii="Helvetica" w:hAnsi="Helvetica" w:cs="Helvetica"/>
          <w:sz w:val="20"/>
          <w:lang w:val="lt-LT"/>
        </w:rPr>
        <w:t xml:space="preserve">12. Genų terapijos </w:t>
      </w:r>
      <w:r w:rsidR="00013E46" w:rsidRPr="00CD4CD2">
        <w:rPr>
          <w:rFonts w:ascii="Helvetica" w:hAnsi="Helvetica" w:cs="Helvetica"/>
          <w:sz w:val="20"/>
          <w:lang w:val="lt-LT"/>
        </w:rPr>
        <w:t>transporteris</w:t>
      </w:r>
      <w:r w:rsidRPr="00CD4CD2">
        <w:rPr>
          <w:rFonts w:ascii="Helvetica" w:hAnsi="Helvetica" w:cs="Helvetica"/>
          <w:sz w:val="20"/>
          <w:lang w:val="lt-LT"/>
        </w:rPr>
        <w:t>, skirta</w:t>
      </w:r>
      <w:r w:rsidR="00013E46" w:rsidRPr="00CD4CD2">
        <w:rPr>
          <w:rFonts w:ascii="Helvetica" w:hAnsi="Helvetica" w:cs="Helvetica"/>
          <w:sz w:val="20"/>
          <w:lang w:val="lt-LT"/>
        </w:rPr>
        <w:t>s</w:t>
      </w:r>
      <w:r w:rsidRPr="00CD4CD2">
        <w:rPr>
          <w:rFonts w:ascii="Helvetica" w:hAnsi="Helvetica" w:cs="Helvetica"/>
          <w:sz w:val="20"/>
          <w:lang w:val="lt-LT"/>
        </w:rPr>
        <w:t xml:space="preserve"> naudoti pagal bet kurį iš 1</w:t>
      </w:r>
      <w:r w:rsidR="002A5852">
        <w:rPr>
          <w:rFonts w:ascii="Helvetica" w:hAnsi="Helvetica" w:cs="Helvetica"/>
          <w:sz w:val="20"/>
          <w:lang w:val="lt-LT"/>
        </w:rPr>
        <w:t>–</w:t>
      </w:r>
      <w:r w:rsidRPr="00CD4CD2">
        <w:rPr>
          <w:rFonts w:ascii="Helvetica" w:hAnsi="Helvetica" w:cs="Helvetica"/>
          <w:sz w:val="20"/>
          <w:lang w:val="lt-LT"/>
        </w:rPr>
        <w:t xml:space="preserve">8 punktų, arba farmacinė kompozicija, skirta naudoti pagal 9 arba 10 punktą, kur pacientas turi pradinį HJHS 2.1 balą prieš gydymą ir HJHS 2.1 balą po gydymo, </w:t>
      </w:r>
      <w:r w:rsidR="00013E46" w:rsidRPr="00CD4CD2">
        <w:rPr>
          <w:rFonts w:ascii="Helvetica" w:hAnsi="Helvetica" w:cs="Helvetica"/>
          <w:sz w:val="20"/>
          <w:lang w:val="lt-LT"/>
        </w:rPr>
        <w:t xml:space="preserve">ir </w:t>
      </w:r>
      <w:r w:rsidRPr="00CD4CD2">
        <w:rPr>
          <w:rFonts w:ascii="Helvetica" w:hAnsi="Helvetica" w:cs="Helvetica"/>
          <w:sz w:val="20"/>
          <w:lang w:val="lt-LT"/>
        </w:rPr>
        <w:t>HJHS 2.1 balas po gydymo yra ne didesnis nei pradinis HJHS 2.1 balas prieš gydymą.</w:t>
      </w:r>
    </w:p>
    <w:p w14:paraId="5802DA9C" w14:textId="77777777" w:rsidR="0060243D" w:rsidRPr="00CD4CD2" w:rsidRDefault="0060243D" w:rsidP="00CD4CD2">
      <w:pPr>
        <w:spacing w:after="0"/>
        <w:jc w:val="both"/>
        <w:rPr>
          <w:rFonts w:ascii="Helvetica" w:hAnsi="Helvetica" w:cs="Helvetica"/>
          <w:sz w:val="20"/>
          <w:lang w:val="lt-LT"/>
        </w:rPr>
      </w:pPr>
    </w:p>
    <w:p w14:paraId="00897728" w14:textId="7E01C804" w:rsidR="0060243D" w:rsidRPr="00CD4CD2" w:rsidRDefault="006D4081" w:rsidP="00CD4CD2">
      <w:pPr>
        <w:spacing w:after="0"/>
        <w:ind w:firstLine="567"/>
        <w:jc w:val="both"/>
        <w:rPr>
          <w:rFonts w:ascii="Helvetica" w:hAnsi="Helvetica" w:cs="Helvetica"/>
          <w:sz w:val="20"/>
          <w:lang w:val="lt-LT"/>
        </w:rPr>
      </w:pPr>
      <w:r w:rsidRPr="00CD4CD2">
        <w:rPr>
          <w:rFonts w:ascii="Helvetica" w:hAnsi="Helvetica" w:cs="Helvetica"/>
          <w:sz w:val="20"/>
          <w:lang w:val="lt-LT"/>
        </w:rPr>
        <w:lastRenderedPageBreak/>
        <w:t xml:space="preserve">13. Genų terapijos </w:t>
      </w:r>
      <w:r w:rsidR="00013E46" w:rsidRPr="00CD4CD2">
        <w:rPr>
          <w:rFonts w:ascii="Helvetica" w:hAnsi="Helvetica" w:cs="Helvetica"/>
          <w:sz w:val="20"/>
          <w:lang w:val="lt-LT"/>
        </w:rPr>
        <w:t xml:space="preserve">transporteris </w:t>
      </w:r>
      <w:r w:rsidRPr="00CD4CD2">
        <w:rPr>
          <w:rFonts w:ascii="Helvetica" w:hAnsi="Helvetica" w:cs="Helvetica"/>
          <w:sz w:val="20"/>
          <w:lang w:val="lt-LT"/>
        </w:rPr>
        <w:t xml:space="preserve">arba farmacinė kompozicija, </w:t>
      </w:r>
      <w:r w:rsidR="00013E46" w:rsidRPr="00CD4CD2">
        <w:rPr>
          <w:rFonts w:ascii="Helvetica" w:hAnsi="Helvetica" w:cs="Helvetica"/>
          <w:sz w:val="20"/>
          <w:lang w:val="lt-LT"/>
        </w:rPr>
        <w:t xml:space="preserve">skirti </w:t>
      </w:r>
      <w:r w:rsidRPr="00CD4CD2">
        <w:rPr>
          <w:rFonts w:ascii="Helvetica" w:hAnsi="Helvetica" w:cs="Helvetica"/>
          <w:sz w:val="20"/>
          <w:lang w:val="lt-LT"/>
        </w:rPr>
        <w:t>naudoti, pagal 12 punktą, kur HJHS 2.1 balas po gydymo yra mažesnis už pradinį HJHS 2.1 balą prieš gydymą; pageidautina, HJHS 2.1 balas po gydymo yra bent 2 balais mažesnis už pradinį HJHS 2.1 balą prieš gydymą; labiau pageidautina, HJHS 2.1 balas po gydymo yra bent 4 balais mažesnis už pradinį HJHS 2.1 balą prieš gydymą</w:t>
      </w:r>
      <w:r w:rsidR="0030746F">
        <w:rPr>
          <w:rFonts w:ascii="Helvetica" w:hAnsi="Helvetica" w:cs="Helvetica"/>
          <w:sz w:val="20"/>
          <w:lang w:val="lt-LT"/>
        </w:rPr>
        <w:t>.</w:t>
      </w:r>
    </w:p>
    <w:p w14:paraId="34ACDCE6" w14:textId="77777777" w:rsidR="0060243D" w:rsidRPr="00CD4CD2" w:rsidRDefault="0060243D" w:rsidP="00CD4CD2">
      <w:pPr>
        <w:spacing w:after="0"/>
        <w:jc w:val="both"/>
        <w:rPr>
          <w:rFonts w:ascii="Helvetica" w:hAnsi="Helvetica" w:cs="Helvetica"/>
          <w:sz w:val="20"/>
          <w:lang w:val="lt-LT"/>
        </w:rPr>
      </w:pPr>
    </w:p>
    <w:p w14:paraId="7B8806FC" w14:textId="47F6C7CE" w:rsidR="0060243D" w:rsidRPr="00CD4CD2" w:rsidRDefault="006D4081" w:rsidP="00F778B7">
      <w:pPr>
        <w:spacing w:after="0"/>
        <w:ind w:firstLine="567"/>
        <w:jc w:val="both"/>
        <w:rPr>
          <w:rFonts w:ascii="Helvetica" w:hAnsi="Helvetica" w:cs="Helvetica"/>
          <w:sz w:val="20"/>
          <w:lang w:val="lt-LT"/>
        </w:rPr>
      </w:pPr>
      <w:r w:rsidRPr="00CD4CD2">
        <w:rPr>
          <w:rFonts w:ascii="Helvetica" w:hAnsi="Helvetica" w:cs="Helvetica"/>
          <w:sz w:val="20"/>
          <w:lang w:val="lt-LT"/>
        </w:rPr>
        <w:t xml:space="preserve">14. Genų terapijos </w:t>
      </w:r>
      <w:r w:rsidR="0031261B" w:rsidRPr="00CD4CD2">
        <w:rPr>
          <w:rFonts w:ascii="Helvetica" w:hAnsi="Helvetica" w:cs="Helvetica"/>
          <w:sz w:val="20"/>
          <w:lang w:val="lt-LT"/>
        </w:rPr>
        <w:t>transporteris</w:t>
      </w:r>
      <w:r w:rsidRPr="00CD4CD2">
        <w:rPr>
          <w:rFonts w:ascii="Helvetica" w:hAnsi="Helvetica" w:cs="Helvetica"/>
          <w:sz w:val="20"/>
          <w:lang w:val="lt-LT"/>
        </w:rPr>
        <w:t xml:space="preserve"> arba farmacinė kompozicija, </w:t>
      </w:r>
      <w:r w:rsidR="0031261B" w:rsidRPr="00CD4CD2">
        <w:rPr>
          <w:rFonts w:ascii="Helvetica" w:hAnsi="Helvetica" w:cs="Helvetica"/>
          <w:sz w:val="20"/>
          <w:lang w:val="lt-LT"/>
        </w:rPr>
        <w:t xml:space="preserve">skirti </w:t>
      </w:r>
      <w:r w:rsidRPr="00CD4CD2">
        <w:rPr>
          <w:rFonts w:ascii="Helvetica" w:hAnsi="Helvetica" w:cs="Helvetica"/>
          <w:sz w:val="20"/>
          <w:lang w:val="lt-LT"/>
        </w:rPr>
        <w:t xml:space="preserve">naudoti, pagal 12 arba 13 punktą, kur HJHS 2.1 balas po gydymo nustatomas praėjus bent 1 metams po genų terapijos </w:t>
      </w:r>
      <w:r w:rsidR="0031261B" w:rsidRPr="00CD4CD2">
        <w:rPr>
          <w:rFonts w:ascii="Helvetica" w:hAnsi="Helvetica" w:cs="Helvetica"/>
          <w:sz w:val="20"/>
          <w:lang w:val="lt-LT"/>
        </w:rPr>
        <w:t>transporterio</w:t>
      </w:r>
      <w:r w:rsidRPr="00CD4CD2">
        <w:rPr>
          <w:rFonts w:ascii="Helvetica" w:hAnsi="Helvetica" w:cs="Helvetica"/>
          <w:sz w:val="20"/>
          <w:lang w:val="lt-LT"/>
        </w:rPr>
        <w:t xml:space="preserve">, skirto naudoti, arba farmacinės kompozicijos, skirtos naudoti, įvedimo; pageidautina, HJHS 2.1 balas po gydymo nustatomas praėjus bent 2 metams po genų terapijos </w:t>
      </w:r>
      <w:r w:rsidR="0031261B" w:rsidRPr="00CD4CD2">
        <w:rPr>
          <w:rFonts w:ascii="Helvetica" w:hAnsi="Helvetica" w:cs="Helvetica"/>
          <w:sz w:val="20"/>
          <w:lang w:val="lt-LT"/>
        </w:rPr>
        <w:t>transporterio</w:t>
      </w:r>
      <w:r w:rsidRPr="00CD4CD2">
        <w:rPr>
          <w:rFonts w:ascii="Helvetica" w:hAnsi="Helvetica" w:cs="Helvetica"/>
          <w:sz w:val="20"/>
          <w:lang w:val="lt-LT"/>
        </w:rPr>
        <w:t>, skirto naudoti, arba farmacinės kompozicijos, skirtos naudoti, įvedimo.</w:t>
      </w:r>
    </w:p>
    <w:sectPr w:rsidR="0060243D" w:rsidRPr="00CD4CD2" w:rsidSect="00CD4CD2">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14E75" w14:textId="77777777" w:rsidR="009E67A8" w:rsidRDefault="009E67A8">
      <w:pPr>
        <w:spacing w:after="0" w:line="240" w:lineRule="auto"/>
      </w:pPr>
      <w:r>
        <w:separator/>
      </w:r>
    </w:p>
  </w:endnote>
  <w:endnote w:type="continuationSeparator" w:id="0">
    <w:p w14:paraId="57006676" w14:textId="77777777" w:rsidR="009E67A8" w:rsidRDefault="009E6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BCC3F" w14:textId="77777777" w:rsidR="009E67A8" w:rsidRDefault="009E67A8">
      <w:pPr>
        <w:spacing w:after="0" w:line="240" w:lineRule="auto"/>
      </w:pPr>
      <w:r>
        <w:separator/>
      </w:r>
    </w:p>
  </w:footnote>
  <w:footnote w:type="continuationSeparator" w:id="0">
    <w:p w14:paraId="3103B835" w14:textId="77777777" w:rsidR="009E67A8" w:rsidRDefault="009E6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16cid:durableId="2044162277">
    <w:abstractNumId w:val="8"/>
  </w:num>
  <w:num w:numId="2" w16cid:durableId="1660769969">
    <w:abstractNumId w:val="6"/>
  </w:num>
  <w:num w:numId="3" w16cid:durableId="768356750">
    <w:abstractNumId w:val="5"/>
  </w:num>
  <w:num w:numId="4" w16cid:durableId="289172790">
    <w:abstractNumId w:val="4"/>
  </w:num>
  <w:num w:numId="5" w16cid:durableId="1380785081">
    <w:abstractNumId w:val="7"/>
  </w:num>
  <w:num w:numId="6" w16cid:durableId="433209789">
    <w:abstractNumId w:val="3"/>
  </w:num>
  <w:num w:numId="7" w16cid:durableId="593976519">
    <w:abstractNumId w:val="2"/>
  </w:num>
  <w:num w:numId="8" w16cid:durableId="2086032204">
    <w:abstractNumId w:val="1"/>
  </w:num>
  <w:num w:numId="9" w16cid:durableId="115194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E46"/>
    <w:rsid w:val="00034616"/>
    <w:rsid w:val="0006063C"/>
    <w:rsid w:val="0015074B"/>
    <w:rsid w:val="002149FC"/>
    <w:rsid w:val="0029639D"/>
    <w:rsid w:val="002A5852"/>
    <w:rsid w:val="0030746F"/>
    <w:rsid w:val="0031261B"/>
    <w:rsid w:val="00326F90"/>
    <w:rsid w:val="00427D01"/>
    <w:rsid w:val="00467166"/>
    <w:rsid w:val="00491604"/>
    <w:rsid w:val="00592AD2"/>
    <w:rsid w:val="005F2413"/>
    <w:rsid w:val="0060243D"/>
    <w:rsid w:val="006638D9"/>
    <w:rsid w:val="006D4081"/>
    <w:rsid w:val="009B63DF"/>
    <w:rsid w:val="009E67A8"/>
    <w:rsid w:val="00A1716C"/>
    <w:rsid w:val="00A2024E"/>
    <w:rsid w:val="00AA1D8D"/>
    <w:rsid w:val="00AF4C83"/>
    <w:rsid w:val="00B07F53"/>
    <w:rsid w:val="00B47730"/>
    <w:rsid w:val="00C373B7"/>
    <w:rsid w:val="00CB0664"/>
    <w:rsid w:val="00CC50A0"/>
    <w:rsid w:val="00CD2DF9"/>
    <w:rsid w:val="00CD4CD2"/>
    <w:rsid w:val="00CF1C37"/>
    <w:rsid w:val="00CF6F79"/>
    <w:rsid w:val="00E373B3"/>
    <w:rsid w:val="00F778B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839000"/>
  <w14:defaultImageDpi w14:val="300"/>
  <w15:docId w15:val="{D06B6BFE-3F8D-49B5-9B39-ACF34684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pPr>
      <w:spacing w:line="360" w:lineRule="auto"/>
    </w:pPr>
    <w:rPr>
      <w:rFonts w:ascii="Arial" w:hAnsi="Arial"/>
      <w:sz w:val="24"/>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ataisymai">
    <w:name w:val="Revision"/>
    <w:hidden/>
    <w:uiPriority w:val="99"/>
    <w:semiHidden/>
    <w:rsid w:val="00E373B3"/>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533</Words>
  <Characters>3039</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Jurgita Eidukevičienė</cp:lastModifiedBy>
  <cp:revision>12</cp:revision>
  <dcterms:created xsi:type="dcterms:W3CDTF">2026-01-23T08:15:00Z</dcterms:created>
  <dcterms:modified xsi:type="dcterms:W3CDTF">2026-03-03T13:31:00Z</dcterms:modified>
  <cp:category/>
</cp:coreProperties>
</file>