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397D" w14:textId="4D186E97" w:rsidR="00FE0DBB" w:rsidRPr="000F6D84" w:rsidRDefault="00B70727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 xml:space="preserve">1. </w:t>
      </w:r>
      <w:r w:rsidR="00FE0DBB" w:rsidRPr="000F6D84">
        <w:rPr>
          <w:rFonts w:ascii="Helvetica" w:hAnsi="Helvetica" w:cs="Arial"/>
          <w:sz w:val="20"/>
          <w:lang w:val="lt-LT"/>
        </w:rPr>
        <w:t xml:space="preserve">JAK1 kelio inhibitorius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="00FE0DBB"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 taikant subjektui</w:t>
      </w:r>
      <w:r w:rsidR="00FE0DBB" w:rsidRPr="000F6D8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360FA" w:rsidRPr="000F6D84">
        <w:rPr>
          <w:rFonts w:ascii="Helvetica" w:hAnsi="Helvetica" w:cs="Arial"/>
          <w:sz w:val="20"/>
          <w:lang w:val="lt-LT"/>
        </w:rPr>
        <w:t>mazgelinio</w:t>
      </w:r>
      <w:proofErr w:type="spellEnd"/>
      <w:r w:rsidR="00E360FA" w:rsidRPr="000F6D84">
        <w:rPr>
          <w:rFonts w:ascii="Helvetica" w:hAnsi="Helvetica" w:cs="Arial"/>
          <w:sz w:val="20"/>
          <w:lang w:val="lt-LT"/>
        </w:rPr>
        <w:t xml:space="preserve"> niežulio gydymo būdą</w:t>
      </w:r>
      <w:r w:rsidR="00FE0DBB" w:rsidRPr="000F6D84">
        <w:rPr>
          <w:rFonts w:ascii="Helvetica" w:hAnsi="Helvetica" w:cs="Arial"/>
          <w:sz w:val="20"/>
          <w:lang w:val="lt-LT"/>
        </w:rPr>
        <w:t>, k</w:t>
      </w:r>
      <w:r w:rsidR="00E360FA" w:rsidRPr="000F6D84">
        <w:rPr>
          <w:rFonts w:ascii="Helvetica" w:hAnsi="Helvetica" w:cs="Arial"/>
          <w:sz w:val="20"/>
          <w:lang w:val="lt-LT"/>
        </w:rPr>
        <w:t>ur</w:t>
      </w:r>
      <w:r w:rsidR="00FE0DBB" w:rsidRPr="000F6D84">
        <w:rPr>
          <w:rFonts w:ascii="Helvetica" w:hAnsi="Helvetica" w:cs="Arial"/>
          <w:sz w:val="20"/>
          <w:lang w:val="lt-LT"/>
        </w:rPr>
        <w:t xml:space="preserve"> minėtas </w:t>
      </w:r>
      <w:r w:rsidR="00E360FA" w:rsidRPr="000F6D84">
        <w:rPr>
          <w:rFonts w:ascii="Helvetica" w:hAnsi="Helvetica" w:cs="Arial"/>
          <w:sz w:val="20"/>
          <w:lang w:val="lt-LT"/>
        </w:rPr>
        <w:t>bū</w:t>
      </w:r>
      <w:r w:rsidR="00FE0DBB" w:rsidRPr="000F6D84">
        <w:rPr>
          <w:rFonts w:ascii="Helvetica" w:hAnsi="Helvetica" w:cs="Arial"/>
          <w:sz w:val="20"/>
          <w:lang w:val="lt-LT"/>
        </w:rPr>
        <w:t xml:space="preserve">das apima </w:t>
      </w:r>
      <w:proofErr w:type="spellStart"/>
      <w:r w:rsidR="00FE0DBB" w:rsidRPr="000F6D84">
        <w:rPr>
          <w:rFonts w:ascii="Helvetica" w:hAnsi="Helvetica" w:cs="Arial"/>
          <w:sz w:val="20"/>
          <w:lang w:val="lt-LT"/>
        </w:rPr>
        <w:t>terapiškai</w:t>
      </w:r>
      <w:proofErr w:type="spellEnd"/>
      <w:r w:rsidR="00FE0DBB" w:rsidRPr="000F6D84">
        <w:rPr>
          <w:rFonts w:ascii="Helvetica" w:hAnsi="Helvetica" w:cs="Arial"/>
          <w:sz w:val="20"/>
          <w:lang w:val="lt-LT"/>
        </w:rPr>
        <w:t xml:space="preserve"> veiksmingo JAK1 kelio inhibitoriaus arba </w:t>
      </w:r>
      <w:r w:rsidR="00E360FA" w:rsidRPr="000F6D84">
        <w:rPr>
          <w:rFonts w:ascii="Helvetica" w:hAnsi="Helvetica" w:cs="Arial"/>
          <w:sz w:val="20"/>
          <w:lang w:val="lt-LT"/>
        </w:rPr>
        <w:t>farmaciniu požiūriu priimtinos jo druskos</w:t>
      </w:r>
      <w:r w:rsidR="00FE0DBB" w:rsidRPr="000F6D84">
        <w:rPr>
          <w:rFonts w:ascii="Helvetica" w:hAnsi="Helvetica" w:cs="Arial"/>
          <w:sz w:val="20"/>
          <w:lang w:val="lt-LT"/>
        </w:rPr>
        <w:t xml:space="preserve"> kiekio </w:t>
      </w:r>
      <w:r w:rsidR="00E360FA" w:rsidRPr="000F6D84">
        <w:rPr>
          <w:rFonts w:ascii="Helvetica" w:hAnsi="Helvetica" w:cs="Arial"/>
          <w:sz w:val="20"/>
          <w:lang w:val="lt-LT"/>
        </w:rPr>
        <w:t>įvedimą</w:t>
      </w:r>
      <w:r w:rsidR="00FE0DBB" w:rsidRPr="000F6D84">
        <w:rPr>
          <w:rFonts w:ascii="Helvetica" w:hAnsi="Helvetica" w:cs="Arial"/>
          <w:sz w:val="20"/>
          <w:lang w:val="lt-LT"/>
        </w:rPr>
        <w:t xml:space="preserve"> subjektui, kur JAK1 kelio inhibitorius yra 4-[3-(cianometil)-3-(3',5'-dimetil-1H,1'H-4,4'-bipirazol-1-il)azetidin-1-il]-2,5-difluor-N-[(1S)-2,2,2-trifluor-1-metiletil]benzamidas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="00FE0DBB" w:rsidRPr="000F6D84">
        <w:rPr>
          <w:rFonts w:ascii="Helvetica" w:hAnsi="Helvetica" w:cs="Arial"/>
          <w:sz w:val="20"/>
          <w:lang w:val="lt-LT"/>
        </w:rPr>
        <w:t>.</w:t>
      </w:r>
    </w:p>
    <w:p w14:paraId="790A22D6" w14:textId="77777777" w:rsidR="00C120FF" w:rsidRPr="000F6D84" w:rsidRDefault="00C120FF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F97BFD" w14:textId="14187E53" w:rsidR="00FE0DBB" w:rsidRPr="000F6D84" w:rsidRDefault="00FE0DBB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>2.</w:t>
      </w:r>
      <w:r w:rsidR="00C120FF" w:rsidRPr="000F6D84">
        <w:rPr>
          <w:rFonts w:ascii="Helvetica" w:hAnsi="Helvetica" w:cs="Arial"/>
          <w:sz w:val="20"/>
          <w:lang w:val="lt-LT"/>
        </w:rPr>
        <w:t xml:space="preserve"> </w:t>
      </w:r>
      <w:r w:rsidRPr="000F6D84">
        <w:rPr>
          <w:rFonts w:ascii="Helvetica" w:hAnsi="Helvetica" w:cs="Arial"/>
          <w:sz w:val="20"/>
          <w:lang w:val="lt-LT"/>
        </w:rPr>
        <w:t xml:space="preserve">JAK1 kelio inhibitorius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</w:t>
      </w:r>
      <w:r w:rsidRPr="000F6D84">
        <w:rPr>
          <w:rFonts w:ascii="Helvetica" w:hAnsi="Helvetica" w:cs="Arial"/>
          <w:sz w:val="20"/>
          <w:lang w:val="lt-LT"/>
        </w:rPr>
        <w:t xml:space="preserve"> pagal 1 punktą, kur JAK1 kelio inhibitorius yra 4-[3-(cianometil)-3-(3',5'-dimetil-1H,1'H-4,4'-bipirazol-1-il)azetidin-1-il]-2,5-difluor-N-[(1S)-2,2,2-trifluor-1-metiletil]benzamidas.</w:t>
      </w:r>
    </w:p>
    <w:p w14:paraId="136F3905" w14:textId="77777777" w:rsidR="00C120FF" w:rsidRPr="000F6D84" w:rsidRDefault="00C120FF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A54EC1" w14:textId="382ED2A2" w:rsidR="00FE0DBB" w:rsidRPr="000F6D84" w:rsidRDefault="00FE0DBB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>3.</w:t>
      </w:r>
      <w:r w:rsidR="00C120FF" w:rsidRPr="000F6D84">
        <w:rPr>
          <w:rFonts w:ascii="Helvetica" w:hAnsi="Helvetica" w:cs="Arial"/>
          <w:sz w:val="20"/>
          <w:lang w:val="lt-LT"/>
        </w:rPr>
        <w:t xml:space="preserve"> </w:t>
      </w:r>
      <w:r w:rsidRPr="000F6D84">
        <w:rPr>
          <w:rFonts w:ascii="Helvetica" w:hAnsi="Helvetica" w:cs="Arial"/>
          <w:sz w:val="20"/>
          <w:lang w:val="lt-LT"/>
        </w:rPr>
        <w:t xml:space="preserve">JAK1 kelio inhibitorius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</w:t>
      </w:r>
      <w:r w:rsidRPr="000F6D84">
        <w:rPr>
          <w:rFonts w:ascii="Helvetica" w:hAnsi="Helvetica" w:cs="Arial"/>
          <w:sz w:val="20"/>
          <w:lang w:val="lt-LT"/>
        </w:rPr>
        <w:t xml:space="preserve"> pagal 1 punktą, kur JAK1 kelio inhibitorius yra </w:t>
      </w:r>
      <w:r w:rsidR="00E360FA" w:rsidRPr="000F6D84">
        <w:rPr>
          <w:rFonts w:ascii="Helvetica" w:hAnsi="Helvetica" w:cs="Arial"/>
          <w:sz w:val="20"/>
          <w:lang w:val="lt-LT"/>
        </w:rPr>
        <w:t>farmaciniu požiūriu priimtina</w:t>
      </w:r>
      <w:r w:rsidRPr="000F6D84">
        <w:rPr>
          <w:rFonts w:ascii="Helvetica" w:hAnsi="Helvetica" w:cs="Arial"/>
          <w:sz w:val="20"/>
          <w:lang w:val="lt-LT"/>
        </w:rPr>
        <w:t xml:space="preserve"> 4-[3-(cianometil)-3-(3',5'-dimetil-1H,1'H-4,4'-bipirazol-1-il)azetidin-1-il]-2,5-difluor-N-[(1S)-2,2,2-trifluor-1-metiletil]benzamido druska.</w:t>
      </w:r>
    </w:p>
    <w:p w14:paraId="4FEAAC57" w14:textId="77777777" w:rsidR="00C120FF" w:rsidRPr="000F6D84" w:rsidRDefault="00C120FF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A064AB" w14:textId="77536944" w:rsidR="00FE0DBB" w:rsidRPr="000F6D84" w:rsidRDefault="00FE0DBB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>4.</w:t>
      </w:r>
      <w:r w:rsidR="00C120FF" w:rsidRPr="000F6D84">
        <w:rPr>
          <w:rFonts w:ascii="Helvetica" w:hAnsi="Helvetica" w:cs="Arial"/>
          <w:sz w:val="20"/>
          <w:lang w:val="lt-LT"/>
        </w:rPr>
        <w:t xml:space="preserve"> </w:t>
      </w:r>
      <w:r w:rsidRPr="000F6D84">
        <w:rPr>
          <w:rFonts w:ascii="Helvetica" w:hAnsi="Helvetica" w:cs="Arial"/>
          <w:sz w:val="20"/>
          <w:lang w:val="lt-LT"/>
        </w:rPr>
        <w:t xml:space="preserve">JAK1 kelio inhibitorius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</w:t>
      </w:r>
      <w:r w:rsidRPr="000F6D84">
        <w:rPr>
          <w:rFonts w:ascii="Helvetica" w:hAnsi="Helvetica" w:cs="Arial"/>
          <w:sz w:val="20"/>
          <w:lang w:val="lt-LT"/>
        </w:rPr>
        <w:t xml:space="preserve"> pagal 1 punktą, kur JAK1 kelio inhibitorius yra 4-[3-(cianometil)-3-(3',5'-dimetil-1H,1'H-4,4'-bipirazol-1-il)azetidin-1-il]-2,5-difluor-N-[(1S)-2,2,2-trifluor-1-metiletil]benzamido fosforo rūgšties druska.</w:t>
      </w:r>
    </w:p>
    <w:p w14:paraId="34C9FAAA" w14:textId="77777777" w:rsidR="00C120FF" w:rsidRPr="000F6D84" w:rsidRDefault="00C120FF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455D8D" w14:textId="6BE0BA4B" w:rsidR="00FE0DBB" w:rsidRPr="000F6D84" w:rsidRDefault="00FE0DBB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>5.</w:t>
      </w:r>
      <w:r w:rsidR="00C120FF"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JAK1 kelio inhibitorius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</w:t>
      </w:r>
      <w:r w:rsidRPr="000F6D84">
        <w:rPr>
          <w:rFonts w:ascii="Helvetica" w:hAnsi="Helvetica" w:cs="Arial"/>
          <w:sz w:val="20"/>
          <w:lang w:val="lt-LT"/>
        </w:rPr>
        <w:t xml:space="preserve"> pagal </w:t>
      </w:r>
      <w:r w:rsidR="00E360FA" w:rsidRPr="000F6D84">
        <w:rPr>
          <w:rFonts w:ascii="Helvetica" w:hAnsi="Helvetica" w:cs="Arial"/>
          <w:sz w:val="20"/>
          <w:lang w:val="lt-LT"/>
        </w:rPr>
        <w:t>bet kurį vieną iš</w:t>
      </w:r>
      <w:r w:rsidRPr="000F6D84">
        <w:rPr>
          <w:rFonts w:ascii="Helvetica" w:hAnsi="Helvetica" w:cs="Arial"/>
          <w:sz w:val="20"/>
          <w:lang w:val="lt-LT"/>
        </w:rPr>
        <w:t xml:space="preserve"> 1–4 punktų, kur </w:t>
      </w:r>
      <w:r w:rsidR="00E360FA" w:rsidRPr="000F6D84">
        <w:rPr>
          <w:rFonts w:ascii="Helvetica" w:hAnsi="Helvetica" w:cs="Arial"/>
          <w:sz w:val="20"/>
          <w:lang w:val="lt-LT"/>
        </w:rPr>
        <w:t>JAK1 kelio inhibitorius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 yra </w:t>
      </w:r>
      <w:r w:rsidR="00E360FA" w:rsidRPr="000F6D84">
        <w:rPr>
          <w:rFonts w:ascii="Helvetica" w:hAnsi="Helvetica" w:cs="Arial"/>
          <w:sz w:val="20"/>
          <w:lang w:val="lt-LT"/>
        </w:rPr>
        <w:t>įvedami dienos doze</w:t>
      </w:r>
      <w:r w:rsidRPr="000F6D84">
        <w:rPr>
          <w:rFonts w:ascii="Helvetica" w:hAnsi="Helvetica" w:cs="Arial"/>
          <w:sz w:val="20"/>
          <w:lang w:val="lt-LT"/>
        </w:rPr>
        <w:t xml:space="preserve"> nuo 5 mg (± 10 %) iki 95 mg (± 10 %)</w:t>
      </w:r>
      <w:r w:rsidR="00E360FA" w:rsidRPr="000F6D84">
        <w:rPr>
          <w:rFonts w:ascii="Helvetica" w:hAnsi="Helvetica" w:cs="Arial"/>
          <w:sz w:val="20"/>
          <w:lang w:val="lt-LT"/>
        </w:rPr>
        <w:t>,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skaičiuojant laisvosios bazės pagrindu</w:t>
      </w:r>
      <w:r w:rsidRPr="000F6D84">
        <w:rPr>
          <w:rFonts w:ascii="Helvetica" w:hAnsi="Helvetica" w:cs="Arial"/>
          <w:sz w:val="20"/>
          <w:lang w:val="lt-LT"/>
        </w:rPr>
        <w:t>.</w:t>
      </w:r>
    </w:p>
    <w:p w14:paraId="771279EF" w14:textId="77777777" w:rsidR="00C120FF" w:rsidRPr="000F6D84" w:rsidRDefault="00C120FF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0D2B39" w14:textId="2757C3B0" w:rsidR="00FE0DBB" w:rsidRPr="000F6D84" w:rsidRDefault="00FE0DBB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>6.</w:t>
      </w:r>
      <w:r w:rsidR="00C120FF"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JAK1 kelio inhibitorius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</w:t>
      </w:r>
      <w:r w:rsidRPr="000F6D84">
        <w:rPr>
          <w:rFonts w:ascii="Helvetica" w:hAnsi="Helvetica" w:cs="Arial"/>
          <w:sz w:val="20"/>
          <w:lang w:val="lt-LT"/>
        </w:rPr>
        <w:t xml:space="preserve"> pagal </w:t>
      </w:r>
      <w:r w:rsidR="00E360FA" w:rsidRPr="000F6D84">
        <w:rPr>
          <w:rFonts w:ascii="Helvetica" w:hAnsi="Helvetica" w:cs="Arial"/>
          <w:sz w:val="20"/>
          <w:lang w:val="lt-LT"/>
        </w:rPr>
        <w:t>bet kurį vieną iš</w:t>
      </w:r>
      <w:r w:rsidRPr="000F6D84">
        <w:rPr>
          <w:rFonts w:ascii="Helvetica" w:hAnsi="Helvetica" w:cs="Arial"/>
          <w:sz w:val="20"/>
          <w:lang w:val="lt-LT"/>
        </w:rPr>
        <w:t xml:space="preserve"> 1–4 punktų, kur </w:t>
      </w:r>
      <w:r w:rsidR="00E360FA" w:rsidRPr="000F6D84">
        <w:rPr>
          <w:rFonts w:ascii="Helvetica" w:hAnsi="Helvetica" w:cs="Arial"/>
          <w:sz w:val="20"/>
          <w:lang w:val="lt-LT"/>
        </w:rPr>
        <w:t>JAK1 kelio inhibitorius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yra įvedami dienos doze</w:t>
      </w:r>
      <w:r w:rsidRPr="000F6D84">
        <w:rPr>
          <w:rFonts w:ascii="Helvetica" w:hAnsi="Helvetica" w:cs="Arial"/>
          <w:sz w:val="20"/>
          <w:lang w:val="lt-LT"/>
        </w:rPr>
        <w:t xml:space="preserve"> maždaug 45 mg (± 10 %) arba 75 mg (± 10 %), skaičiuojant laisvosios bazės pagrindu.</w:t>
      </w:r>
    </w:p>
    <w:p w14:paraId="084F3A84" w14:textId="77777777" w:rsidR="00C120FF" w:rsidRPr="000F6D84" w:rsidRDefault="00C120FF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D961D6" w14:textId="0EF8CA1B" w:rsidR="00FE0DBB" w:rsidRPr="000F6D84" w:rsidRDefault="00FE0DBB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>7.</w:t>
      </w:r>
      <w:r w:rsidR="00C120FF"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JAK1 kelio inhibitorius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</w:t>
      </w:r>
      <w:r w:rsidRPr="000F6D84">
        <w:rPr>
          <w:rFonts w:ascii="Helvetica" w:hAnsi="Helvetica" w:cs="Arial"/>
          <w:sz w:val="20"/>
          <w:lang w:val="lt-LT"/>
        </w:rPr>
        <w:t xml:space="preserve"> pagal </w:t>
      </w:r>
      <w:r w:rsidR="00E360FA" w:rsidRPr="000F6D84">
        <w:rPr>
          <w:rFonts w:ascii="Helvetica" w:hAnsi="Helvetica" w:cs="Arial"/>
          <w:sz w:val="20"/>
          <w:lang w:val="lt-LT"/>
        </w:rPr>
        <w:t>bet kurį vieną iš</w:t>
      </w:r>
      <w:r w:rsidRPr="000F6D84">
        <w:rPr>
          <w:rFonts w:ascii="Helvetica" w:hAnsi="Helvetica" w:cs="Arial"/>
          <w:sz w:val="20"/>
          <w:lang w:val="lt-LT"/>
        </w:rPr>
        <w:t xml:space="preserve"> 1–6 punktų, kur </w:t>
      </w:r>
      <w:r w:rsidR="00E360FA" w:rsidRPr="000F6D84">
        <w:rPr>
          <w:rFonts w:ascii="Helvetica" w:hAnsi="Helvetica" w:cs="Arial"/>
          <w:sz w:val="20"/>
          <w:lang w:val="lt-LT"/>
        </w:rPr>
        <w:t>JAK1 kelio inhibitorius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 yra </w:t>
      </w:r>
      <w:r w:rsidR="00E360FA" w:rsidRPr="000F6D84">
        <w:rPr>
          <w:rFonts w:ascii="Helvetica" w:hAnsi="Helvetica" w:cs="Arial"/>
          <w:sz w:val="20"/>
          <w:lang w:val="lt-LT"/>
        </w:rPr>
        <w:t>įvedamas derinyje</w:t>
      </w:r>
      <w:r w:rsidRPr="000F6D84">
        <w:rPr>
          <w:rFonts w:ascii="Helvetica" w:hAnsi="Helvetica" w:cs="Arial"/>
          <w:sz w:val="20"/>
          <w:lang w:val="lt-LT"/>
        </w:rPr>
        <w:t xml:space="preserve"> su </w:t>
      </w:r>
      <w:r w:rsidR="00E360FA" w:rsidRPr="000F6D84">
        <w:rPr>
          <w:rFonts w:ascii="Helvetica" w:hAnsi="Helvetica" w:cs="Arial"/>
          <w:sz w:val="20"/>
          <w:lang w:val="lt-LT"/>
        </w:rPr>
        <w:t>papildomu</w:t>
      </w:r>
      <w:r w:rsidRPr="000F6D84">
        <w:rPr>
          <w:rFonts w:ascii="Helvetica" w:hAnsi="Helvetica" w:cs="Arial"/>
          <w:sz w:val="20"/>
          <w:lang w:val="lt-LT"/>
        </w:rPr>
        <w:t xml:space="preserve"> terapiniu agentu.</w:t>
      </w:r>
    </w:p>
    <w:p w14:paraId="30359597" w14:textId="77777777" w:rsidR="00C120FF" w:rsidRPr="000F6D84" w:rsidRDefault="00C120FF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4F7B7A" w14:textId="4CB2D2C9" w:rsidR="00FE0DBB" w:rsidRPr="000F6D84" w:rsidRDefault="00FE0DBB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>8.</w:t>
      </w:r>
      <w:r w:rsidR="00C120FF" w:rsidRPr="000F6D84">
        <w:rPr>
          <w:rFonts w:ascii="Helvetica" w:hAnsi="Helvetica" w:cs="Arial"/>
          <w:sz w:val="20"/>
          <w:lang w:val="lt-LT"/>
        </w:rPr>
        <w:t xml:space="preserve"> </w:t>
      </w:r>
      <w:r w:rsidRPr="000F6D84">
        <w:rPr>
          <w:rFonts w:ascii="Helvetica" w:hAnsi="Helvetica" w:cs="Arial"/>
          <w:sz w:val="20"/>
          <w:lang w:val="lt-LT"/>
        </w:rPr>
        <w:t xml:space="preserve">JAK1 kelio inhibitorius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</w:t>
      </w:r>
      <w:r w:rsidRPr="000F6D84">
        <w:rPr>
          <w:rFonts w:ascii="Helvetica" w:hAnsi="Helvetica" w:cs="Arial"/>
          <w:sz w:val="20"/>
          <w:lang w:val="lt-LT"/>
        </w:rPr>
        <w:t xml:space="preserve"> pagal 7 punktą, kur papildomas terapinis agentas yra </w:t>
      </w:r>
      <w:proofErr w:type="spellStart"/>
      <w:r w:rsidRPr="000F6D84">
        <w:rPr>
          <w:rFonts w:ascii="Helvetica" w:hAnsi="Helvetica" w:cs="Arial"/>
          <w:sz w:val="20"/>
          <w:lang w:val="lt-LT"/>
        </w:rPr>
        <w:t>neurokinino</w:t>
      </w:r>
      <w:proofErr w:type="spellEnd"/>
      <w:r w:rsidRPr="000F6D84">
        <w:rPr>
          <w:rFonts w:ascii="Helvetica" w:hAnsi="Helvetica" w:cs="Arial"/>
          <w:sz w:val="20"/>
          <w:lang w:val="lt-LT"/>
        </w:rPr>
        <w:t xml:space="preserve"> 1 receptoriaus antagonistas, anti-IL-4 / IL-13 antikūnas, anti-IL-5 antikūnas arba anti-IL-31 antikūnas.</w:t>
      </w:r>
    </w:p>
    <w:p w14:paraId="39FDBEC0" w14:textId="77777777" w:rsidR="00C120FF" w:rsidRPr="000F6D84" w:rsidRDefault="00C120FF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277ADB" w14:textId="77777777" w:rsidR="00E360FA" w:rsidRPr="000F6D84" w:rsidRDefault="00FE0DBB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>9.</w:t>
      </w:r>
      <w:r w:rsidR="00C120FF" w:rsidRPr="000F6D84">
        <w:rPr>
          <w:rFonts w:ascii="Helvetica" w:hAnsi="Helvetica" w:cs="Arial"/>
          <w:sz w:val="20"/>
          <w:lang w:val="lt-LT"/>
        </w:rPr>
        <w:t xml:space="preserve"> </w:t>
      </w:r>
      <w:r w:rsidRPr="000F6D84">
        <w:rPr>
          <w:rFonts w:ascii="Helvetica" w:hAnsi="Helvetica" w:cs="Arial"/>
          <w:sz w:val="20"/>
          <w:lang w:val="lt-LT"/>
        </w:rPr>
        <w:t xml:space="preserve">JAK1 kelio inhibitorius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</w:t>
      </w:r>
      <w:r w:rsidRPr="000F6D84">
        <w:rPr>
          <w:rFonts w:ascii="Helvetica" w:hAnsi="Helvetica" w:cs="Arial"/>
          <w:sz w:val="20"/>
          <w:lang w:val="lt-LT"/>
        </w:rPr>
        <w:t xml:space="preserve"> pagal 8 punktą, kur: </w:t>
      </w:r>
    </w:p>
    <w:p w14:paraId="3366719C" w14:textId="796E3656" w:rsidR="00FE0DBB" w:rsidRPr="000F6D84" w:rsidRDefault="00FE0DBB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0F6D84">
        <w:rPr>
          <w:rFonts w:ascii="Helvetica" w:hAnsi="Helvetica" w:cs="Arial"/>
          <w:sz w:val="20"/>
          <w:lang w:val="lt-LT"/>
        </w:rPr>
        <w:t>neurokinino</w:t>
      </w:r>
      <w:proofErr w:type="spellEnd"/>
      <w:r w:rsidRPr="000F6D84">
        <w:rPr>
          <w:rFonts w:ascii="Helvetica" w:hAnsi="Helvetica" w:cs="Arial"/>
          <w:sz w:val="20"/>
          <w:lang w:val="lt-LT"/>
        </w:rPr>
        <w:t xml:space="preserve"> 1 receptoriaus antagonistas yra </w:t>
      </w:r>
      <w:proofErr w:type="spellStart"/>
      <w:r w:rsidRPr="000F6D84">
        <w:rPr>
          <w:rFonts w:ascii="Helvetica" w:hAnsi="Helvetica" w:cs="Arial"/>
          <w:sz w:val="20"/>
          <w:lang w:val="lt-LT"/>
        </w:rPr>
        <w:t>aprepitantas</w:t>
      </w:r>
      <w:proofErr w:type="spellEnd"/>
      <w:r w:rsidRPr="000F6D84">
        <w:rPr>
          <w:rFonts w:ascii="Helvetica" w:hAnsi="Helvetica" w:cs="Arial"/>
          <w:sz w:val="20"/>
          <w:lang w:val="lt-LT"/>
        </w:rPr>
        <w:t>; arba</w:t>
      </w:r>
    </w:p>
    <w:p w14:paraId="7C213C6B" w14:textId="77777777" w:rsidR="00FE0DBB" w:rsidRPr="000F6D84" w:rsidRDefault="00FE0DBB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 xml:space="preserve">(b) anti-IL-4 / IL-13 antikūnas yra </w:t>
      </w:r>
      <w:proofErr w:type="spellStart"/>
      <w:r w:rsidRPr="000F6D84">
        <w:rPr>
          <w:rFonts w:ascii="Helvetica" w:hAnsi="Helvetica" w:cs="Arial"/>
          <w:sz w:val="20"/>
          <w:lang w:val="lt-LT"/>
        </w:rPr>
        <w:t>dupilumabas</w:t>
      </w:r>
      <w:proofErr w:type="spellEnd"/>
      <w:r w:rsidRPr="000F6D8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F6D84">
        <w:rPr>
          <w:rFonts w:ascii="Helvetica" w:hAnsi="Helvetica" w:cs="Arial"/>
          <w:sz w:val="20"/>
          <w:lang w:val="lt-LT"/>
        </w:rPr>
        <w:t>lebrikizumabas</w:t>
      </w:r>
      <w:proofErr w:type="spellEnd"/>
      <w:r w:rsidRPr="000F6D8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F6D84">
        <w:rPr>
          <w:rFonts w:ascii="Helvetica" w:hAnsi="Helvetica" w:cs="Arial"/>
          <w:sz w:val="20"/>
          <w:lang w:val="lt-LT"/>
        </w:rPr>
        <w:t>tralokinumabas</w:t>
      </w:r>
      <w:proofErr w:type="spellEnd"/>
      <w:r w:rsidRPr="000F6D84">
        <w:rPr>
          <w:rFonts w:ascii="Helvetica" w:hAnsi="Helvetica" w:cs="Arial"/>
          <w:sz w:val="20"/>
          <w:lang w:val="lt-LT"/>
        </w:rPr>
        <w:t>; arba</w:t>
      </w:r>
    </w:p>
    <w:p w14:paraId="2217D167" w14:textId="77777777" w:rsidR="00FE0DBB" w:rsidRPr="000F6D84" w:rsidRDefault="00FE0DBB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 xml:space="preserve">(c) anti-IL-5 antikūnas yra </w:t>
      </w:r>
      <w:proofErr w:type="spellStart"/>
      <w:r w:rsidRPr="000F6D84">
        <w:rPr>
          <w:rFonts w:ascii="Helvetica" w:hAnsi="Helvetica" w:cs="Arial"/>
          <w:sz w:val="20"/>
          <w:lang w:val="lt-LT"/>
        </w:rPr>
        <w:t>benralizumabas</w:t>
      </w:r>
      <w:proofErr w:type="spellEnd"/>
      <w:r w:rsidRPr="000F6D8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F6D84">
        <w:rPr>
          <w:rFonts w:ascii="Helvetica" w:hAnsi="Helvetica" w:cs="Arial"/>
          <w:sz w:val="20"/>
          <w:lang w:val="lt-LT"/>
        </w:rPr>
        <w:t>mepolizumabas</w:t>
      </w:r>
      <w:proofErr w:type="spellEnd"/>
      <w:r w:rsidRPr="000F6D8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F6D84">
        <w:rPr>
          <w:rFonts w:ascii="Helvetica" w:hAnsi="Helvetica" w:cs="Arial"/>
          <w:sz w:val="20"/>
          <w:lang w:val="lt-LT"/>
        </w:rPr>
        <w:t>reslizumabas</w:t>
      </w:r>
      <w:proofErr w:type="spellEnd"/>
      <w:r w:rsidRPr="000F6D84">
        <w:rPr>
          <w:rFonts w:ascii="Helvetica" w:hAnsi="Helvetica" w:cs="Arial"/>
          <w:sz w:val="20"/>
          <w:lang w:val="lt-LT"/>
        </w:rPr>
        <w:t>; arba</w:t>
      </w:r>
    </w:p>
    <w:p w14:paraId="06C93211" w14:textId="77777777" w:rsidR="00FE0DBB" w:rsidRPr="000F6D84" w:rsidRDefault="00FE0DBB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 xml:space="preserve">d) antikūnas prieš IL-31 yra </w:t>
      </w:r>
      <w:proofErr w:type="spellStart"/>
      <w:r w:rsidRPr="000F6D84">
        <w:rPr>
          <w:rFonts w:ascii="Helvetica" w:hAnsi="Helvetica" w:cs="Arial"/>
          <w:sz w:val="20"/>
          <w:lang w:val="lt-LT"/>
        </w:rPr>
        <w:t>nemolizumabas</w:t>
      </w:r>
      <w:proofErr w:type="spellEnd"/>
      <w:r w:rsidRPr="000F6D84">
        <w:rPr>
          <w:rFonts w:ascii="Helvetica" w:hAnsi="Helvetica" w:cs="Arial"/>
          <w:sz w:val="20"/>
          <w:lang w:val="lt-LT"/>
        </w:rPr>
        <w:t>.</w:t>
      </w:r>
    </w:p>
    <w:p w14:paraId="2F9401AC" w14:textId="77777777" w:rsidR="00C120FF" w:rsidRPr="000F6D84" w:rsidRDefault="00C120FF" w:rsidP="000F6D8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554939EE" w:rsidR="000E3CDA" w:rsidRPr="000F6D84" w:rsidRDefault="00FE0DBB" w:rsidP="000F6D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6D84">
        <w:rPr>
          <w:rFonts w:ascii="Helvetica" w:hAnsi="Helvetica" w:cs="Arial"/>
          <w:sz w:val="20"/>
          <w:lang w:val="lt-LT"/>
        </w:rPr>
        <w:t>10.</w:t>
      </w:r>
      <w:r w:rsidR="00C120FF"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JAK1 kelio inhibitorius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arba farmaciniu požiūriu priimtina jo druska</w:t>
      </w:r>
      <w:r w:rsidRPr="000F6D84">
        <w:rPr>
          <w:rFonts w:ascii="Helvetica" w:hAnsi="Helvetica" w:cs="Arial"/>
          <w:sz w:val="20"/>
          <w:lang w:val="lt-LT"/>
        </w:rPr>
        <w:t xml:space="preserve">, </w:t>
      </w:r>
      <w:r w:rsidR="00E360FA" w:rsidRPr="000F6D84">
        <w:rPr>
          <w:rFonts w:ascii="Helvetica" w:hAnsi="Helvetica" w:cs="Arial"/>
          <w:sz w:val="20"/>
          <w:lang w:val="lt-LT"/>
        </w:rPr>
        <w:t>skirti panaudoti</w:t>
      </w:r>
      <w:r w:rsidRPr="000F6D84">
        <w:rPr>
          <w:rFonts w:ascii="Helvetica" w:hAnsi="Helvetica" w:cs="Arial"/>
          <w:sz w:val="20"/>
          <w:lang w:val="lt-LT"/>
        </w:rPr>
        <w:t xml:space="preserve"> pagal </w:t>
      </w:r>
      <w:r w:rsidR="00E360FA" w:rsidRPr="000F6D84">
        <w:rPr>
          <w:rFonts w:ascii="Helvetica" w:hAnsi="Helvetica" w:cs="Arial"/>
          <w:sz w:val="20"/>
          <w:lang w:val="lt-LT"/>
        </w:rPr>
        <w:t>bet kurį vieną iš</w:t>
      </w:r>
      <w:r w:rsidRPr="000F6D84">
        <w:rPr>
          <w:rFonts w:ascii="Helvetica" w:hAnsi="Helvetica" w:cs="Arial"/>
          <w:sz w:val="20"/>
          <w:lang w:val="lt-LT"/>
        </w:rPr>
        <w:t xml:space="preserve"> 1–9 punktų, kur </w:t>
      </w:r>
      <w:r w:rsidR="00E360FA" w:rsidRPr="000F6D84">
        <w:rPr>
          <w:rFonts w:ascii="Helvetica" w:hAnsi="Helvetica" w:cs="Arial"/>
          <w:sz w:val="20"/>
          <w:lang w:val="lt-LT"/>
        </w:rPr>
        <w:t>įved</w:t>
      </w:r>
      <w:r w:rsidRPr="000F6D84">
        <w:rPr>
          <w:rFonts w:ascii="Helvetica" w:hAnsi="Helvetica" w:cs="Arial"/>
          <w:sz w:val="20"/>
          <w:lang w:val="lt-LT"/>
        </w:rPr>
        <w:t xml:space="preserve">imas apima JAK1 kelio inhibitoriaus arba </w:t>
      </w:r>
      <w:r w:rsidR="00E360FA" w:rsidRPr="000F6D84">
        <w:rPr>
          <w:rFonts w:ascii="Helvetica" w:hAnsi="Helvetica" w:cs="Arial"/>
          <w:sz w:val="20"/>
          <w:lang w:val="lt-LT"/>
        </w:rPr>
        <w:t>farmaciniu požiūriu priimtinos jo druskos</w:t>
      </w:r>
      <w:r w:rsidRPr="000F6D84">
        <w:rPr>
          <w:rFonts w:ascii="Helvetica" w:hAnsi="Helvetica" w:cs="Arial"/>
          <w:sz w:val="20"/>
          <w:lang w:val="lt-LT"/>
        </w:rPr>
        <w:t xml:space="preserve"> </w:t>
      </w:r>
      <w:r w:rsidR="00E360FA" w:rsidRPr="000F6D84">
        <w:rPr>
          <w:rFonts w:ascii="Helvetica" w:hAnsi="Helvetica" w:cs="Arial"/>
          <w:sz w:val="20"/>
          <w:lang w:val="lt-LT"/>
        </w:rPr>
        <w:t>įved</w:t>
      </w:r>
      <w:r w:rsidRPr="000F6D84">
        <w:rPr>
          <w:rFonts w:ascii="Helvetica" w:hAnsi="Helvetica" w:cs="Arial"/>
          <w:sz w:val="20"/>
          <w:lang w:val="lt-LT"/>
        </w:rPr>
        <w:t xml:space="preserve">imą kartu su </w:t>
      </w:r>
      <w:r w:rsidR="00AB3F0B" w:rsidRPr="000F6D84">
        <w:rPr>
          <w:rFonts w:ascii="Helvetica" w:hAnsi="Helvetica" w:cs="Arial"/>
          <w:sz w:val="20"/>
          <w:lang w:val="lt-LT"/>
        </w:rPr>
        <w:t>mažiausiai</w:t>
      </w:r>
      <w:r w:rsidRPr="000F6D84">
        <w:rPr>
          <w:rFonts w:ascii="Helvetica" w:hAnsi="Helvetica" w:cs="Arial"/>
          <w:sz w:val="20"/>
          <w:lang w:val="lt-LT"/>
        </w:rPr>
        <w:t xml:space="preserve"> vienu </w:t>
      </w:r>
      <w:r w:rsidR="00AB3F0B" w:rsidRPr="000F6D84">
        <w:rPr>
          <w:rFonts w:ascii="Helvetica" w:hAnsi="Helvetica" w:cs="Arial"/>
          <w:sz w:val="20"/>
          <w:lang w:val="lt-LT"/>
        </w:rPr>
        <w:t>farmaciniu požiūriu</w:t>
      </w:r>
      <w:r w:rsidRPr="000F6D84">
        <w:rPr>
          <w:rFonts w:ascii="Helvetica" w:hAnsi="Helvetica" w:cs="Arial"/>
          <w:sz w:val="20"/>
          <w:lang w:val="lt-LT"/>
        </w:rPr>
        <w:t xml:space="preserve"> priimtinu nešikliu arba pagalbine medžiaga.</w:t>
      </w:r>
    </w:p>
    <w:sectPr w:rsidR="000E3CDA" w:rsidRPr="000F6D84" w:rsidSect="000F6D8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5306" w14:textId="77777777" w:rsidR="005C62FD" w:rsidRDefault="005C62FD" w:rsidP="007B0A41">
      <w:pPr>
        <w:spacing w:after="0" w:line="240" w:lineRule="auto"/>
      </w:pPr>
      <w:r>
        <w:separator/>
      </w:r>
    </w:p>
  </w:endnote>
  <w:endnote w:type="continuationSeparator" w:id="0">
    <w:p w14:paraId="5D418BF3" w14:textId="77777777" w:rsidR="005C62FD" w:rsidRDefault="005C62F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E906" w14:textId="77777777" w:rsidR="005C62FD" w:rsidRDefault="005C62FD" w:rsidP="007B0A41">
      <w:pPr>
        <w:spacing w:after="0" w:line="240" w:lineRule="auto"/>
      </w:pPr>
      <w:r>
        <w:separator/>
      </w:r>
    </w:p>
  </w:footnote>
  <w:footnote w:type="continuationSeparator" w:id="0">
    <w:p w14:paraId="08528A0D" w14:textId="77777777" w:rsidR="005C62FD" w:rsidRDefault="005C62F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0F6D84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51088"/>
    <w:rsid w:val="003636D8"/>
    <w:rsid w:val="003700E9"/>
    <w:rsid w:val="00370A78"/>
    <w:rsid w:val="00372A7E"/>
    <w:rsid w:val="003A0D71"/>
    <w:rsid w:val="003A2C71"/>
    <w:rsid w:val="003A7D4E"/>
    <w:rsid w:val="003C041F"/>
    <w:rsid w:val="003C2650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5559"/>
    <w:rsid w:val="00556FA2"/>
    <w:rsid w:val="00560B7D"/>
    <w:rsid w:val="00564911"/>
    <w:rsid w:val="00594211"/>
    <w:rsid w:val="0059478E"/>
    <w:rsid w:val="0059618A"/>
    <w:rsid w:val="00596912"/>
    <w:rsid w:val="005C62FD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0F31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9F04D7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B3F0B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20FF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46CC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360FA"/>
    <w:rsid w:val="00E551C5"/>
    <w:rsid w:val="00E91AE0"/>
    <w:rsid w:val="00EB1EE5"/>
    <w:rsid w:val="00EB6F08"/>
    <w:rsid w:val="00EC13EB"/>
    <w:rsid w:val="00EC2BD7"/>
    <w:rsid w:val="00ED04B0"/>
    <w:rsid w:val="00EE106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1753"/>
    <w:rsid w:val="00F87A00"/>
    <w:rsid w:val="00F94F6E"/>
    <w:rsid w:val="00FA380A"/>
    <w:rsid w:val="00FB2032"/>
    <w:rsid w:val="00FB2D33"/>
    <w:rsid w:val="00FB63E2"/>
    <w:rsid w:val="00FD0914"/>
    <w:rsid w:val="00FD3E6A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AE0FB820-C4C6-43FA-AD4A-38B5CACB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2837</Characters>
  <Application>Microsoft Office Word</Application>
  <DocSecurity>0</DocSecurity>
  <Lines>48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2025-11-11T15:45:00Z</dcterms:created>
  <dcterms:modified xsi:type="dcterms:W3CDTF">2025-12-08T06:19:00Z</dcterms:modified>
</cp:coreProperties>
</file>