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Melatonin is used in the manufacture of a medicament for treating a multidrug addict, or a patient who has symptoms of having become dependent on, tolerant of, or addicted to a benzodiazepine drug, or for treating a patient who has been clinically diagnosed as having a condition susceptible to alleviation by administration of a benzodiazepine drug, while simultaneously preventing the occurence in the patient of symptoms of dependenceon, tolerance of, or addiction to said benzodiazepine drug. The invention further relates to a pharmaceutical formulation for the above-stated purpose, which comprises at least one diluent, carrier or adjuvant and as active ingredients a benzodiazepine drug and melatonin.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