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pateikiamas trikotažinės medžiagos su pūkiniu paviršiumi, imituojančiu "zomšą" ar "aksomą" gavimo būdas, kuris pagerina medžiagos eksploatacines ir organoleptines savybes. Šiame būde medžiagos pagrindui naudoja poliesterio arba poliamido siūlus, o pūkinei dangai - daugiagijus poliesterio arba poliamido siūlus, kurių elementarių gijų linijinis tankis 0,1-0,17 teks. Prieš dažymą medžiagą šiaušia, šlifuoja ir stabilizuoja.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