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Telefono stotis (1), turinti manipuliatorių (14), gali būti prijungta dviejomis linijomis (2, 3) prie telefono komutatoriaus (5) pirmojo ir antrojo perjungiklių (6, 7) pagalba. Kuomet perjungikliai (6, 7) yra įjungti, telefono stotis (1) aprūpinama elektros energija iš telefono komutatoriaus (5) linijomis (2,3). Telefono stotyje (1) pirmasis perjungiklis (6), pirmoji ritė (8), schemos elementas (10), antroji ritė (9) ir antrasis perjungiklis (7) yra sujungti nuosekliai. Perjungikliai (6, 7) yra valdomi telefono stoties (1) manipuliatoriumi (14). Dvi ritės (8, 9) yra suvyniotos priešingomis kryptimis apie magnetinės medžiagos elementą (12). Matavimo ritė (11) ir matavimo grandinė (13) yra skirti sukurti kintamą magnetinį lauką elemente (12) ir išmatuoti susidarančios elemente (12) magnetinės indukcijos dB/dt laiko nuokrypį bei sukurti signalą, išjungiantį perjungiklius (6, 7), jei išmatuotas nuokrypis dB/dt viršija iš anksto nustatytą reikšmę.</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