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comprises the following elements: a cotrollable inverter (1) consisting of a controllable master generator (2), a power amplifier (3), a set (4) of current switches and an inductor loop (5); a power suplly unit (6); a primary eletrical power source (7); a dividing capacitance (8); a first high-voltage divider (9); a unit (10) for monitoring the voltage of the current switch collectors; a generator blocking unit (11); a sensor (12) defecting the presence of the heated object; a unit (13) for tuning the generator frequency; a power limiting unit (14); a second high-voltage divider (15); a pulsation level determination unit (16); a `trigger`ing unit (17); a temperature sensor (18); an audio signalling unit (19); a power control unit (20); and a load temperature sensor (21). The power control unit (20) includes a power regulator (22). The load temperature sensor (21) includes a temperature regulator (23).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