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Šis išradimas pateikia naują alkoholinio gėrimo - aromatizuoto vyno - ingedientų kompoziciją. Šią kompoziciją sudaro raudonas vynuogių vynas, vandens -spirito mišinys ir kiti komponentai, tokie kaip cukrus, pieno rūgštis, riešutų aromatizatorius, karamelė, vanilinas, mėtų (Mentha piperita) antžeminė dalis, citrinos (Citrus limon Burm) žievelės, pelyno (Artemicia absinthium) antžeminė dalis, krapų(Anethum graveolens) vaisiai, cinamono (Cinnamonum) žievė, muskato (Myristica fragans) riešutai, baziliko (Ocimum menthifolium) antžeminė dalis, šeivamedžio (Sambucus nigra) žiedai, vaistinio kiečio (Artemicia dracunculus) antžeminė dalis, čiobrelių (Thumus vulgaris) antžeminė dalis, kalendros (Coriandrum sativum) vaisiai, kraujažolės (Adrrillea millefolium) antžeminė dalis, jonažolės (Hypericiumperforatum) antžeminė dalis, liepų (Tilia cordata) žiedai, ramunėlių (Matricaria chamomilla) žiedai, ajero (Acorus calamus) šakniastiebiai, didžiojo debesylo (Inula helenium) šakniastiebiai, valerijono(Valeriana officinalis) šakniastiebiai, citrininės melisos (Melissa officinalis) antžeminė dalis, šventgaršvės (Archangelica officinalis) šakniastiebiai, smiltyninio šlamučio (Helichrysum arenarium)žiedai ir gudobelės (Crataegus) vaisiai.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