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Komposto fermentacijos ir kvapo valdymo sistema, pagal kurią biofiltrai yra išdėstyti virš komposto fermentacijos ploto, biofiltrų ir fermentacijos ploto pagrindą sudaro ilgos aplamai trapecinio skerspjūvio formos plokštės, suklotos taip, kad jos liečiasi ilgesne lygiagrečia trapecijos dalimi, esančia viršutinėje ventiliacinių grindų plokštumoje, sudarydamos tarpusavyje siaurą plyšį, per kurį paduodamas oras iš žemiau esančios ventiliacijos sistemos oro kameros.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