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subject of invention is an aqueous suspension containing: 0,1-20 % by mass beta-cypermethrin, 0-40 % by mass other pesticide substance, 1-10 % by mass surface active substances in total and within this, 1-5 % by mass ethoxylated polyaryl-phenol-phosphate or sulfate, 0,1-25 % by mass mineral and/or synthetic silicates, 0,1-1 % by mass synthetic silicic acid and up to 100 % by mass other auxiliary materials and water as dispersant.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