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concerns a preparation designed to act gradually and containing a product A for the first stage and a product B for the second stage. Each of the products includes, independently of each other, at least one unsaturated fatty acid and/or at least one trace element or mineral and/or at least one vitamin and/or at least one bioactive plant substance, e.g. a polyphenol, biflavonoid or dietary fibre, and/or at least one amino acid and/or amino acid derivative, product A and/or product B optionally also containing soya lecithin, with the provision that product A and product B differ from each other in their amounts and/or their material composition. The preparation can be used as a dietary complement or as a drug.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