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pieno pramonės srities, o konkrečiai skirtas plikytam varškės sūriui ir jo gamybos būdui. Varškė gaminama iš lieso pieno, jį sutraukinant 250 T rūgštingumo liesa varške. Po to, kai gauta baltymų sutrauka yra nuvarvinama, gauta varškė  mechaninėje maišyklėje su apgaubu sumaišoma su priedais, tokiais kaip sviestas, kiaušinių milteliai, maistiniai dažai ir, jeigu norima, kmynais, maišant ir keliant mišinio temperatūrą iki 65-70 oC iki sūrio masė įgyja tąsią konsistenciją. Po to sūrio masė sudedama į formas, kuriose ji atšąla ir susislegia. Sūris gaminamas 4 %, 8 % ir 12 % riebumo. Išsiskiria maloniu skoniu ir konsistencija.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