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scalded curd cheese and to the method of making thereof. The curd was prepared from skim milk by adding skim curd of 250 T acidity directly to milk to form a curd and then by removing the whey. Resulting curd was mixed in mechanical mixer with additives, such as butter, egg powder, edible colourant and optionally  with caraway seeds. The temperature of mixture was raised till 65-70 oC and then the consistency of cheese mass became tensile. After that cheese mass was placed in the moulds, wherein cheese was cooled and compressed. The cheese having a fat content of  4 %, 8 % or 12 % was prepared. It provides good taste and interesting consistency.</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