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aspirating thermodynamic valve capable of controlling the flow of fuel mixture and air from the carburettor to the crankcase of a two-stroke egine comprises a hollow body (4) placed betwween the joint (1) of the crankcase and the joint (7) of the carburettor, along with suitably interpositioned seals (8,12). The valve comprises a bush (11) the extremity of which is placed inside of said body (4) and is cut out according to a predetermined inclination; furthermore, it comprises a wall (10) which is hinged by one end and is capable of closing said extremity.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