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 naujo sūrio kompozicija, susidedanti iš karvių pieno (3,4 % riebumo), lieso pieno (0,05 % riebumo), pienarūgščių bakterijų raugo, fermentų, maistinių dažų, valgomosios druskos, kalcio chlorido, kalio nitrato bei prieskonių. Sūrio gamybai naudojami aštrūs prieskoniai, didesnis nei įprasta druskos kiekis, produktas apdorojamas rūkymu, kas įgalina gauti pikantiško skonio sūrį, kuris tinka vartojimui ilgesnį laiką.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