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water treating, in particular to devices for water saturation. The surface aerator consists of an electric water pump (1) which is connected with a two-pipe cylindrical aerator (3) by a feed pipe (2). Conical nozzles (4) are fixed on the each ends of the said cylindrical aerator (3), and a barrier (5), for example spring, is mounted inside of the nozzles (4). Rigid supports (6, 6a) are fixed to the feed pipe (2), and floating hulls (7, 7a) in a ball-shape or other shape are fixed to the said supports. The surface aerator prevents a break in the ice from freezing and saturates the water with oxygen.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