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may be used in the industry of articles of technic rubber, artificial leathers, paints, polymer articles, fillers and the other articles. The method of processing comprises neutralization by quiclimes, vacuumfiltering, grinding and burning of product in special temperature.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