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biotechnology of waste water treatment.
According to the process claimed the average rate of wastes movement is 0.2-0.3 m/s and the stiring of substrate treated is intensified. The separation of active anaerobic silt comprises two stages the rate of substrate movement in the first stage being higher and the ratio of the rates in the first and second stage being 1.5:1,0. The separation is performed at pressure of 1.9-2.0 kPa. The device comprises body (1); secondary sedimentator consisting of body (2), inside partition (3), lower  part (4), elements of fastening (5) and mixer (6); feeding pipe-line (7); the gutter of purified water collector (8); the pipe-line for flowing-down the purified water (9); the pipe-line for flowing-down the active anaerobic silt (10); the pipe-line for active anaerobic silt return to bioreactor (11); the pipe-line for flowing-down gasses (12); the pipe-line for flowing-down the sediments (13); the pressure measurement device (14) and the safety valve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