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an adhesive strip and futher to a safety bag provided with the adhesive strip according to the invention. The lower surface of the surface film (1) of the adhesive strip comprises a glue layer (2), part of which, advantageously half of its width from the outer edge, is covered with a protective strip (3) consisting of a counterfoil (3a) placed against the glue layer (2) and a releasing part (3b) as an extension of the counterfoil (3a) for detaching the protective slip (3) from the glue layer. The releasing part (3b) is placed substantially parallel to the counterfoil (3a) wherein a fold (4) is formed at the joint of the counterfoil (3a) and the releasing part (3b). The safety bag consists of advantageously of a front wall (11) and a back wall (12) which are connected with each other at their edges with seams (13a, 13b), such as hot seams. The upper part of the front wall (11) is provided with an opening (14) for filling the safety bag. Adjacent and parallel to the opening (14), a part (B) of the adhesive strip is pre-installed on the surface of the front wall (11) with the free section (2b) of the glue surface, wherein the opening (14) can be closed by removing the protective slip (3) from the top of the covered part (2a) of the glue layer and by pressing the part (A) of the adhesive strip against the surface of the front wall (11) on the other side of the opening, the opening (14) being thus left underneath the adhesive strip.</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