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string of a musical instrument comprises a core of a tensioned fiber of non-ferromagnetic materials and a line winding wrapped one or several layers around the core. A method of manufacturing strings for a musical instrument comprises the following operation: tensioning and securing the string core between the rotor hooks of two motors situated at opposite ends and rotating into opposite directions; wrapping one or several layers of line around the rotating core without changing the direction of rotation of the core; tensioning of the line before wrapping; grinding the string so prepared.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