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method of preparing a recombinant influenza vaccine using DNA technology is provided. The resulting vaccine is a multivalent, preferably trivalent, influenza vaccina based on a mixture of recombinant hemagglutinin antigens cloned from influenza viruses having epidemic potential. The recombinant hemagglutinin antigens are full lenght, uncleaved (HAO), glycoproteins produced from baculovirus expression vectors in cultured insect cells and purified under non-denaturing conditions. In the preferred embodiment, the cloned HA genes are then modified by deletion of the natural hydrophobic signal peptide sequences and replacing them with a new baculovirus chitinase signal peptide. A general approach for the efficient extraction and purification of recombinant HA protein produced in insect cellsis also disclosed for the purification of rHA proteins from A sub-types and B-type influenza viruses.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