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treatment of water, to a water softening and protecting from a formation of solid depositions in water vessels or pipelines due to exchanges of water temperature or pressure. A method of the electronic treatment of water characterized in that a variable magnetic field acts on the treated water. This magnetic field is generated by an alternating current flowing through a coil. The new in the method is that the alternating current excites the magnetic field in the coil, a frequency and/or amplitude of the current are modulated. Besides, parameters of the current flowing through the coil are adjustably changed according to the water flow rate in the treatment area.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