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Termoizoliacinė statybinė medžiaga įšarmintos ir sudrėkintos titnagžemingos žaliavos pagrindu gauta, susmulkinant kietus ir sumaišant visus žaliavų ingredientus, apdorojant žaliavų mišinį garais ir termiškai išpučiant gautus iš apdoroto garais žaliavų mišinio dispersinius ruošinius, skirta naudojimui kaip supiltinė termoizoliacija ir lengvų betonų užpildas (dispersiniu pavidalu), ir kaip pastatų ir statinių konstrukcijų elementai (plokščių arba blokų pavidalu). Siekiant keisti gautų produktų matmenis plačiame diapazone ir stabilizuoti mechaninį stiprumą ir mirklumą, medžiaga gauta, aušinant apdorotą garais žaliavų mišinį, kol jis pereina į trapią būseną ir skaldant (smulkinant) trapią masę prieš išpūtimą, gaunant ruošinius.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