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disclosure relates to a thermally insulating building material based on alkalized and hydrated siliceous raw material and obtained by crushing solids and thoroughly mixing the raw ingredients, steaming the raw material mixture and thermally expanding the semi-finished blocks thus obtained. The material is intended for use as bulk thermal blanketing and as filling material for light concretes (in dispersed form) and as building elements, buildings and structures (in the form of slabs and blocks). In order to regulate the dimensions of the finished products over a wide rangew and stabilize mechanical strength and water absorbtion, the material is obtained by cooling the steamed raw material mixture until it becomes brittle and the brittle material is crushed before being expanded to form the semi-finished blocks.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