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Junginiai, pasižymintys antispazminiu veikimu, kurių bendra formulė yra 1,@n = 0, 1; m = 0, 1, 2, 3, 4, 5;@kurioje: X yra vandenilis, C1-C4-alkilas, C1-C4-alkoksilas, trifluormetilas arba halogenas; R1 ir R2 yra C1-C4-alkilas, cikloalkilas arba heteroalkilas.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