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process for preparing cationic flocculants and sorbents usefull in waste water treatment, particularly in the treatment of textile industry waste water . The flocculant is prepared by admixing potassium or ammonium peroxysulphates to the solution of poly-quaternary ammonium salt the ratio of ammonium salt to peroxysulphate being 1:(0.1-9). The white dispersion obtained is then added in appropriate amount to waste water and intermixed. The solutions of poly-quaternary ammonium salt and peroxysulphate may be successivly added to waste water and intermixed. Unsoluble dispersion when the components ratio is 1:(0.4-1.5) may be separated and used as a filtering material.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