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railway devices, namely to railway safety @engineering.@A controller of the pointed positions of a railway switch comprises at least two smooth latches (1, 2) which are connected to the spires of the railway switch and move irrespective one of another and  the smooth latches (1, 2), and two sensors (9, 10) of the pointed positions of the railway switch which are connected toa block (12) for  signal transmissing from the sensors (9, 10) to a central post by a connection (11). Every sensor (9, 10) is  pivot-shaped, the sensors (9, 10) are disposed across the smooth latches (1, 2), so that if the latches (1, 2) slide, they can slide across their surface. Every smooth latch (1, 2) includes two hollows (5, 6) and (7, 8) respectively the distance between the centres in every latch is 2-5 times as much as the sliding of the spires of the railway switch from one to another final position in the places for fixing of tractions to the spires. The length of the hollows (5, 6) or (7, 8) of both latches (1) or (2) are different. The hollows are disposed so that the centre of the shorter hollows (7) or (6) is disposed by the centre of the longer hollows (5) or (8) of another latch. The block (12) for signal transmissing from the sensors (9, 10) by the connection (11) to a central post includes at least two eletrical contact switches or at least two pairs (13, 14) of eletrical contact switches (15, 16) and accordingly the pushers (18) of every switch or the switches (15, 16) of every pair (13, 14) are connected to a separate mentioned sensor (9) or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