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pramonei ir gali būti naudojamas statybinėse konstrukcijose.@Ritininės hidroizoliacijos jungimo prie vertikalių konstrukcijų mazgas pasižymi tuo, kad ritininė hidroizoliacija įleista į vertikalioje konstrukcijoje padarytą specialios geometrijos trikampio formos griovelį, kuriame pritvirtinta ir užtaisyta specialiu skiediniu.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