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compounds that inhibit farnesyl-protein transferase and ras protein farnesylation, thereby making them useful as anti-cancer agents. The compounds are also useful in the treatment of diseases, other than cancer, associated with signal transduction pathways operating through ras and those associated with proteins other than ras that are also post-translationally modifiedby the enzyme farnesyl protein transferase. The compounds may also act as inhibitors of other prenyl transferases, and thus be effective in the treatment of diseases associated with other prenyl modifications of proteins.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