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mašinų gamybai, būtent naftos bei chemijos pramonėje naudojamų kompresorių stūmoklio kotų sandarinimo būdams.@Panaudojant sandarinimo medžiagas, stūmoklio kotą padengia 0,1-5,0 mmstorio danga, gauta išpurškus degančių dujų ar plazmos sraute paruoštus purškimui miltelius, kurių sudėtyje yra metalai arba metalai  ir metalų karbidai, arba metalų oksidai, o stūmoklio koto sandarinimo įdėklui su kreipiamosiomis iš antifrikcinės medžiagos arba be kreipiamųjų panaudoja sandarinimo medžiagas, kurių sudėtyje pagrindiniai komponentai yra fluoroplastas ir anglies užpildas.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