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Nechromatinių konversinių plėvelių ant cinko paviršiaus gavimo būdas gali būti panaudotas įvairiose pramonės srityse gaminių ar jų detalių apsaugai nuo korozijos ir išvaizdos (dekoratyvumo) pagerinimui. Šiuo būdu konversinės plėvelės ant cinko paviršiaus gaunamos iš tirpalo, kuriame yra kondensuotų fosfatų, oksidatorių ir 0,5-10 g/dm3 bent vieno iš junginių, turinčių borato, molibdato ir/ar kompleksinio fluorido jonų ir detales dengia 15-120 s rūgščiame tirpale - pH = 1,0-2,0.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