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Prodrugs of COX-2 inhibitors are described as being useful in treating inflammation and inflammation-related disorders.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