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Vienkartinio panaudojimo švirkštas turi pailgą švirkšto cilindrą (2, 41, 47, 62) ir jame patalpintą plunžerio įtaisą (5, 40, 46, 63). Plunžerio įtaisas turi pailgą plunžerio kotą, ant kurio distalinio galoyra pritvirtintas plunžerio pirštas (18). Ant distalinio plunžerio piršto galo yra blokuojantis stabdiklis (35). Distaliniame, iš esmės uždarame švirkšto cilindro gale yra tūta (9). Tūta yra pritaikyta, kad atitiktų plunžerio pirštą (18). Distaliniame tūtos gale yra į vidų pakreiptas žiedas (34, 53, 57), pritaikytas, kad susijungtų su plunžerio piršto (18) blokuojančiu stabdikliu (35). Švirkštą panaudojus, ir skysčio išstūmimui panaudojus jėgą, blokuojantis stabdiklis (35) negrįžtamai susijungia su į vidų pakreiptu tūtos žiedu  (34, 53, 57) ir apsaugo nuo pakartotinio švirkšto panaudojimo.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