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electrical engines. A vibratory engine comprises a 
frame (1), a rotor (3) and a vibrator (2) which includes a metalli plate 
(5) and  one or two piezoceramic plates (6) sticked up to it.
The vibrator (2) is fixed in the frame by an elastic holder (7) which 
holds the end of the metalic plate (5) rested against the rotor (3) and 
upon changing the load moment, lets the vibrator (2) to change the supporting angle. The end of the metallic plate (5) which is in touch with the rotor (3) is covered with abrasion resistance material. The piezoceramic plates (6) are sticked up with electroconductive glue.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