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toothbrush having a handle a head extending from the handle, and a plurality of tufts of bristles secured to the head. One of the tufts is secured to the head at a location such that no other tufts is secured to the head at a location which is more distal from the handle than the location where the one tuft is secured to the head. The one tuft is angled by about 81 degrees or less relative to an imaginary line which is tangent to or co-planar with a surface of the head through which the one tuft is secured to the head. The one tuft is tilted away from the handle towards a direction along which the head extends from the handle.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