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biraus, gerai valdomo gyvulių pašaro priedo metionino druskos pagrindu gamybos būdui, ir iš jo išeinant, iš įprastu būdu gauto metionino druskų tirpalo pagamintam granuliuotam produktui, taip pat gautiems metioninato granulių produktams.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