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metalo, parinkto iš grupės, susidedančios iš aliuminio, cirkonio, titano, hafnio ir jų lydinių, dengimo keramika procesas, kurio metu dengiamą metalą kaip elektrodą panardina į elektrolito vonią, pripildytą šarminio metalo hidroksido vandens tirpalo, priešingą elektrodą panardina į vonią arba pripildo elektrolitu, dengiamo metalo paviršiumi ir priešingu elektrodu praleidžia modifikuotą bangos pavidalo kintamą elektros srovę, tiekiamą iš mažiausiai 700 V aukštos įtampos šaltinio, padidina šią modifikuotą bangos pavidalo elektros srovę nuo nulio iki jos maksimalios reikšmės ir sumažina ją iki reikšmės, mažesnės nei 40 % jos maksimalios reikšmės, greičiau nei ketvirtį pilno kintamo ciklo, taip sukeliant hidroksido plėvelės, formuojamos metalo paviršiuje, dielektrinę iškrovą, šildymą, lydymą ir terminį sutankinimą, suformuojant ir suvirinant keraminę dangą su šiuo metalu, ir keičia elektrolito sudėtį keraminės dangos formavimo metu, pridedant šarminio metalo deguoninės rūgšties druskos.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