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application describes nitrogen containing heteroaromatics and derivatives thereof of formula (I) or pharmaceutically acceptable salt or prodrug forms thereof, wherein J is N or NH and D may be C(=NH)NH2 , which are useful as inhibitors of factor Xa.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