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manufacturing of building materials and producing of different building articles - bricks (standart, cavity, economy, facing), tiles, wall tiles, building stone and other building articles.
The technology has been created for carbonaceous rocks, especially, for different modifications of shelly ground and also dolomite, fined in some parameters material of which is used as aggregate. A bonding adhesive is  colloidal mineral glue - water glass with required parameters according to module and density. To get and stabilize optimum physics-mechanical parameters a hardening agent is added to a mortar. 
An object of the invention is to create a composition from limestones, shelly ground, dolomite and some other carbonaceous rocks by using simple technology and minimum amount of other parts of composition at the same time producing many tones of products. The using of this composition allows to produce the man-made building material without thermal treatment and with useful physics-mechanical and aesthetical properties and wide application. The composition contains, in weight %:
activated aggregate  84,2 - 84,8;
water glass  13,5 - 13,9;
sodium silicon fluoride  1,7 - 1,9.
The initial feed is semidry. The material is formed by twoside pressing in two stages. The desired colour of articles is achieved by adding feed of pigment resistant to a light and atmosphere. The articles from this composition have hight surface finish, precise sizes and edges. The technology process is working on national lot production devices.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